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3A" w:rsidRPr="00FD0C7A" w:rsidRDefault="00E377B2" w:rsidP="00C01A5C">
      <w:pPr>
        <w:widowControl w:val="0"/>
        <w:pBdr>
          <w:top w:val="nil"/>
          <w:left w:val="nil"/>
          <w:bottom w:val="nil"/>
          <w:right w:val="nil"/>
          <w:between w:val="nil"/>
        </w:pBdr>
        <w:spacing w:before="100" w:beforeAutospacing="1" w:after="100" w:afterAutospacing="1" w:line="240" w:lineRule="auto"/>
        <w:ind w:left="662" w:right="657"/>
        <w:jc w:val="center"/>
        <w:rPr>
          <w:rFonts w:ascii="標楷體" w:eastAsia="標楷體" w:hAnsi="標楷體"/>
          <w:color w:val="333333"/>
          <w:sz w:val="28"/>
          <w:szCs w:val="28"/>
        </w:rPr>
      </w:pPr>
      <w:r>
        <w:rPr>
          <w:rFonts w:ascii="標楷體" w:eastAsia="標楷體" w:hAnsi="標楷體" w:cs="Arial Unicode MS" w:hint="eastAsia"/>
          <w:color w:val="333333"/>
          <w:sz w:val="28"/>
          <w:szCs w:val="28"/>
        </w:rPr>
        <w:t>花蓮縣萬榮鄉明利</w:t>
      </w:r>
      <w:r w:rsidR="00431B2D" w:rsidRPr="00FD0C7A">
        <w:rPr>
          <w:rFonts w:ascii="標楷體" w:eastAsia="標楷體" w:hAnsi="標楷體" w:cs="Arial Unicode MS"/>
          <w:color w:val="333333"/>
          <w:sz w:val="28"/>
          <w:szCs w:val="28"/>
        </w:rPr>
        <w:t>國民小學</w:t>
      </w:r>
      <w:r w:rsidR="00431B2D" w:rsidRPr="00FD0C7A">
        <w:rPr>
          <w:rFonts w:ascii="標楷體" w:eastAsia="標楷體" w:hAnsi="標楷體" w:cs="Arial Unicode MS"/>
          <w:color w:val="000000"/>
          <w:sz w:val="28"/>
          <w:szCs w:val="28"/>
        </w:rPr>
        <w:t>因應</w:t>
      </w:r>
      <w:r w:rsidR="00431B2D" w:rsidRPr="00FD0C7A">
        <w:rPr>
          <w:rFonts w:ascii="標楷體" w:eastAsia="標楷體" w:hAnsi="標楷體" w:cs="Arial Unicode MS"/>
          <w:color w:val="333333"/>
          <w:sz w:val="28"/>
          <w:szCs w:val="28"/>
        </w:rPr>
        <w:t>嚴重特殊傳染性肺炎辦理停課、補課</w:t>
      </w:r>
      <w:r>
        <w:rPr>
          <w:rFonts w:ascii="標楷體" w:eastAsia="標楷體" w:hAnsi="標楷體" w:cs="Arial Unicode MS" w:hint="eastAsia"/>
          <w:color w:val="333333"/>
          <w:sz w:val="28"/>
          <w:szCs w:val="28"/>
        </w:rPr>
        <w:t>及</w:t>
      </w:r>
      <w:r w:rsidRPr="00E377B2">
        <w:rPr>
          <w:rFonts w:ascii="標楷體" w:eastAsia="標楷體" w:hAnsi="標楷體" w:cs="Arial Unicode MS" w:hint="eastAsia"/>
          <w:color w:val="333333"/>
          <w:sz w:val="28"/>
          <w:szCs w:val="28"/>
        </w:rPr>
        <w:t>及居家線上學習</w:t>
      </w:r>
      <w:r w:rsidR="00431B2D" w:rsidRPr="00FD0C7A">
        <w:rPr>
          <w:rFonts w:ascii="標楷體" w:eastAsia="標楷體" w:hAnsi="標楷體" w:cs="Arial Unicode MS"/>
          <w:color w:val="333333"/>
          <w:sz w:val="28"/>
          <w:szCs w:val="28"/>
        </w:rPr>
        <w:t>實施計畫</w:t>
      </w:r>
    </w:p>
    <w:p w:rsidR="008E733A" w:rsidRPr="00FD0C7A" w:rsidRDefault="00431B2D" w:rsidP="00C01A5C">
      <w:pPr>
        <w:widowControl w:val="0"/>
        <w:pBdr>
          <w:top w:val="nil"/>
          <w:left w:val="nil"/>
          <w:bottom w:val="nil"/>
          <w:right w:val="nil"/>
          <w:between w:val="nil"/>
        </w:pBdr>
        <w:spacing w:before="100" w:beforeAutospacing="1" w:after="100" w:afterAutospacing="1" w:line="240" w:lineRule="auto"/>
        <w:ind w:left="6508" w:right="355"/>
        <w:rPr>
          <w:rFonts w:ascii="標楷體" w:eastAsia="標楷體" w:hAnsi="標楷體"/>
          <w:color w:val="333333"/>
          <w:sz w:val="24"/>
          <w:szCs w:val="24"/>
        </w:rPr>
      </w:pPr>
      <w:r w:rsidRPr="00FD0C7A">
        <w:rPr>
          <w:rFonts w:ascii="標楷體" w:eastAsia="標楷體" w:hAnsi="標楷體" w:cs="Arial Unicode MS"/>
          <w:color w:val="333333"/>
          <w:sz w:val="24"/>
          <w:szCs w:val="24"/>
        </w:rPr>
        <w:t xml:space="preserve">109 年 </w:t>
      </w:r>
      <w:r w:rsidR="00E377B2">
        <w:rPr>
          <w:rFonts w:ascii="標楷體" w:eastAsia="標楷體" w:hAnsi="標楷體" w:hint="eastAsia"/>
          <w:color w:val="333333"/>
          <w:sz w:val="24"/>
          <w:szCs w:val="24"/>
        </w:rPr>
        <w:t>3</w:t>
      </w:r>
      <w:r w:rsidRPr="00FD0C7A">
        <w:rPr>
          <w:rFonts w:ascii="標楷體" w:eastAsia="標楷體" w:hAnsi="標楷體" w:cs="Arial Unicode MS"/>
          <w:color w:val="333333"/>
          <w:sz w:val="24"/>
          <w:szCs w:val="24"/>
        </w:rPr>
        <w:t>月</w:t>
      </w:r>
      <w:r w:rsidR="00E377B2">
        <w:rPr>
          <w:rFonts w:ascii="標楷體" w:eastAsia="標楷體" w:hAnsi="標楷體" w:hint="eastAsia"/>
          <w:color w:val="333333"/>
          <w:sz w:val="24"/>
          <w:szCs w:val="24"/>
        </w:rPr>
        <w:t>24</w:t>
      </w:r>
      <w:r w:rsidRPr="00FD0C7A">
        <w:rPr>
          <w:rFonts w:ascii="標楷體" w:eastAsia="標楷體" w:hAnsi="標楷體" w:cs="Arial Unicode MS"/>
          <w:color w:val="333333"/>
          <w:sz w:val="24"/>
          <w:szCs w:val="24"/>
        </w:rPr>
        <w:t xml:space="preserve">日訂定 </w:t>
      </w:r>
    </w:p>
    <w:p w:rsidR="003A7ACE" w:rsidRPr="003A7ACE" w:rsidRDefault="00431B2D" w:rsidP="003A7ACE">
      <w:pPr>
        <w:pStyle w:val="a5"/>
        <w:widowControl w:val="0"/>
        <w:numPr>
          <w:ilvl w:val="0"/>
          <w:numId w:val="3"/>
        </w:numPr>
        <w:pBdr>
          <w:top w:val="nil"/>
          <w:left w:val="nil"/>
          <w:bottom w:val="nil"/>
          <w:right w:val="nil"/>
          <w:between w:val="nil"/>
        </w:pBdr>
        <w:autoSpaceDE w:val="0"/>
        <w:autoSpaceDN w:val="0"/>
        <w:adjustRightInd w:val="0"/>
        <w:snapToGrid w:val="0"/>
        <w:spacing w:before="100" w:beforeAutospacing="1" w:after="100" w:afterAutospacing="1" w:line="240" w:lineRule="auto"/>
        <w:ind w:leftChars="0" w:rightChars="50" w:right="110"/>
        <w:rPr>
          <w:rFonts w:ascii="標楷體" w:eastAsia="標楷體" w:cs="標楷體"/>
          <w:color w:val="000000"/>
          <w:sz w:val="24"/>
          <w:szCs w:val="24"/>
        </w:rPr>
      </w:pPr>
      <w:r w:rsidRPr="003A7ACE">
        <w:rPr>
          <w:rFonts w:ascii="標楷體" w:eastAsia="標楷體" w:hAnsi="標楷體" w:cs="Arial Unicode MS"/>
          <w:color w:val="333333"/>
          <w:sz w:val="24"/>
          <w:szCs w:val="24"/>
        </w:rPr>
        <w:t xml:space="preserve">依據 </w:t>
      </w:r>
    </w:p>
    <w:p w:rsidR="003A7ACE" w:rsidRPr="003A7ACE" w:rsidRDefault="003A7ACE" w:rsidP="003A7ACE">
      <w:pPr>
        <w:pStyle w:val="a5"/>
        <w:widowControl w:val="0"/>
        <w:autoSpaceDE w:val="0"/>
        <w:autoSpaceDN w:val="0"/>
        <w:adjustRightInd w:val="0"/>
        <w:spacing w:after="68" w:line="240" w:lineRule="auto"/>
        <w:ind w:leftChars="0"/>
        <w:rPr>
          <w:rFonts w:ascii="標楷體" w:eastAsia="標楷體" w:cs="標楷體"/>
          <w:color w:val="000000"/>
          <w:sz w:val="23"/>
          <w:szCs w:val="23"/>
        </w:rPr>
      </w:pPr>
      <w:r w:rsidRPr="003A7ACE">
        <w:rPr>
          <w:rFonts w:ascii="標楷體" w:eastAsia="標楷體" w:cs="標楷體" w:hint="eastAsia"/>
          <w:color w:val="000000"/>
          <w:sz w:val="23"/>
          <w:szCs w:val="23"/>
        </w:rPr>
        <w:t>一、中央流行疫情指揮中心</w:t>
      </w:r>
      <w:r w:rsidRPr="003A7ACE">
        <w:rPr>
          <w:rFonts w:ascii="標楷體" w:eastAsia="標楷體" w:cs="標楷體"/>
          <w:color w:val="000000"/>
          <w:sz w:val="23"/>
          <w:szCs w:val="23"/>
        </w:rPr>
        <w:t xml:space="preserve">109 </w:t>
      </w:r>
      <w:r w:rsidRPr="003A7ACE">
        <w:rPr>
          <w:rFonts w:ascii="標楷體" w:eastAsia="標楷體" w:cs="標楷體" w:hint="eastAsia"/>
          <w:color w:val="000000"/>
          <w:sz w:val="23"/>
          <w:szCs w:val="23"/>
        </w:rPr>
        <w:t>年</w:t>
      </w:r>
      <w:r w:rsidRPr="003A7ACE">
        <w:rPr>
          <w:rFonts w:ascii="標楷體" w:eastAsia="標楷體" w:cs="標楷體"/>
          <w:color w:val="000000"/>
          <w:sz w:val="23"/>
          <w:szCs w:val="23"/>
        </w:rPr>
        <w:t xml:space="preserve">2 </w:t>
      </w:r>
      <w:r w:rsidRPr="003A7ACE">
        <w:rPr>
          <w:rFonts w:ascii="標楷體" w:eastAsia="標楷體" w:cs="標楷體" w:hint="eastAsia"/>
          <w:color w:val="000000"/>
          <w:sz w:val="23"/>
          <w:szCs w:val="23"/>
        </w:rPr>
        <w:t>月</w:t>
      </w:r>
      <w:r w:rsidRPr="003A7ACE">
        <w:rPr>
          <w:rFonts w:ascii="標楷體" w:eastAsia="標楷體" w:cs="標楷體"/>
          <w:color w:val="000000"/>
          <w:sz w:val="23"/>
          <w:szCs w:val="23"/>
        </w:rPr>
        <w:t xml:space="preserve">19 </w:t>
      </w:r>
      <w:r w:rsidRPr="003A7ACE">
        <w:rPr>
          <w:rFonts w:ascii="標楷體" w:eastAsia="標楷體" w:cs="標楷體" w:hint="eastAsia"/>
          <w:color w:val="000000"/>
          <w:sz w:val="23"/>
          <w:szCs w:val="23"/>
        </w:rPr>
        <w:t>日肺中指字第</w:t>
      </w:r>
      <w:r w:rsidRPr="003A7ACE">
        <w:rPr>
          <w:rFonts w:ascii="標楷體" w:eastAsia="標楷體" w:cs="標楷體"/>
          <w:color w:val="000000"/>
          <w:sz w:val="23"/>
          <w:szCs w:val="23"/>
        </w:rPr>
        <w:t xml:space="preserve">1090030066 </w:t>
      </w:r>
      <w:r w:rsidRPr="003A7ACE">
        <w:rPr>
          <w:rFonts w:ascii="標楷體" w:eastAsia="標楷體" w:cs="標楷體" w:hint="eastAsia"/>
          <w:color w:val="000000"/>
          <w:sz w:val="23"/>
          <w:szCs w:val="23"/>
        </w:rPr>
        <w:t>號函「校園因應「嚴重特殊傳染性肺炎」（武漢肺炎）疫情停課標準」</w:t>
      </w:r>
    </w:p>
    <w:p w:rsidR="003A7ACE" w:rsidRPr="003A7ACE" w:rsidRDefault="003A7ACE" w:rsidP="003A7ACE">
      <w:pPr>
        <w:pStyle w:val="a5"/>
        <w:widowControl w:val="0"/>
        <w:autoSpaceDE w:val="0"/>
        <w:autoSpaceDN w:val="0"/>
        <w:adjustRightInd w:val="0"/>
        <w:spacing w:after="68" w:line="240" w:lineRule="auto"/>
        <w:ind w:leftChars="0"/>
        <w:rPr>
          <w:rFonts w:ascii="標楷體" w:eastAsia="標楷體" w:cs="標楷體"/>
          <w:color w:val="000000"/>
          <w:sz w:val="23"/>
          <w:szCs w:val="23"/>
        </w:rPr>
      </w:pPr>
      <w:r w:rsidRPr="003A7ACE">
        <w:rPr>
          <w:rFonts w:ascii="標楷體" w:eastAsia="標楷體" w:cs="標楷體" w:hint="eastAsia"/>
          <w:color w:val="000000"/>
          <w:sz w:val="23"/>
          <w:szCs w:val="23"/>
        </w:rPr>
        <w:t>二、</w:t>
      </w:r>
      <w:r w:rsidRPr="003A7ACE">
        <w:rPr>
          <w:rFonts w:ascii="標楷體" w:eastAsia="標楷體" w:cs="標楷體"/>
          <w:color w:val="000000"/>
          <w:sz w:val="23"/>
          <w:szCs w:val="23"/>
        </w:rPr>
        <w:t xml:space="preserve"> </w:t>
      </w:r>
      <w:r w:rsidRPr="003A7ACE">
        <w:rPr>
          <w:rFonts w:ascii="標楷體" w:eastAsia="標楷體" w:cs="標楷體" w:hint="eastAsia"/>
          <w:color w:val="000000"/>
          <w:sz w:val="23"/>
          <w:szCs w:val="23"/>
        </w:rPr>
        <w:t>因應嚴重特殊傳染性肺炎高級中等學校停課補課及學生學習評量作業注意事項</w:t>
      </w:r>
      <w:r w:rsidRPr="003A7ACE">
        <w:rPr>
          <w:rFonts w:ascii="標楷體" w:eastAsia="標楷體" w:cs="標楷體"/>
          <w:color w:val="000000"/>
          <w:sz w:val="23"/>
          <w:szCs w:val="23"/>
        </w:rPr>
        <w:t>(109</w:t>
      </w:r>
      <w:r w:rsidRPr="003A7ACE">
        <w:rPr>
          <w:rFonts w:ascii="標楷體" w:eastAsia="標楷體" w:cs="標楷體" w:hint="eastAsia"/>
          <w:color w:val="000000"/>
          <w:sz w:val="23"/>
          <w:szCs w:val="23"/>
        </w:rPr>
        <w:t>年</w:t>
      </w:r>
      <w:r w:rsidRPr="003A7ACE">
        <w:rPr>
          <w:rFonts w:ascii="標楷體" w:eastAsia="標楷體" w:cs="標楷體"/>
          <w:color w:val="000000"/>
          <w:sz w:val="23"/>
          <w:szCs w:val="23"/>
        </w:rPr>
        <w:t>2</w:t>
      </w:r>
      <w:r w:rsidRPr="003A7ACE">
        <w:rPr>
          <w:rFonts w:ascii="標楷體" w:eastAsia="標楷體" w:cs="標楷體" w:hint="eastAsia"/>
          <w:color w:val="000000"/>
          <w:sz w:val="23"/>
          <w:szCs w:val="23"/>
        </w:rPr>
        <w:t>月</w:t>
      </w:r>
      <w:r w:rsidRPr="003A7ACE">
        <w:rPr>
          <w:rFonts w:ascii="標楷體" w:eastAsia="標楷體" w:cs="標楷體"/>
          <w:color w:val="000000"/>
          <w:sz w:val="23"/>
          <w:szCs w:val="23"/>
        </w:rPr>
        <w:t>15</w:t>
      </w:r>
      <w:r w:rsidRPr="003A7ACE">
        <w:rPr>
          <w:rFonts w:ascii="標楷體" w:eastAsia="標楷體" w:cs="標楷體" w:hint="eastAsia"/>
          <w:color w:val="000000"/>
          <w:sz w:val="23"/>
          <w:szCs w:val="23"/>
        </w:rPr>
        <w:t>日臺教授國部字第</w:t>
      </w:r>
      <w:r w:rsidRPr="003A7ACE">
        <w:rPr>
          <w:rFonts w:ascii="標楷體" w:eastAsia="標楷體" w:cs="標楷體"/>
          <w:color w:val="000000"/>
          <w:sz w:val="23"/>
          <w:szCs w:val="23"/>
        </w:rPr>
        <w:t>1090014078</w:t>
      </w:r>
      <w:r w:rsidRPr="003A7ACE">
        <w:rPr>
          <w:rFonts w:ascii="標楷體" w:eastAsia="標楷體" w:cs="標楷體" w:hint="eastAsia"/>
          <w:color w:val="000000"/>
          <w:sz w:val="23"/>
          <w:szCs w:val="23"/>
        </w:rPr>
        <w:t>號函</w:t>
      </w:r>
      <w:r w:rsidRPr="003A7ACE">
        <w:rPr>
          <w:rFonts w:ascii="標楷體" w:eastAsia="標楷體" w:cs="標楷體"/>
          <w:color w:val="000000"/>
          <w:sz w:val="23"/>
          <w:szCs w:val="23"/>
        </w:rPr>
        <w:t>)</w:t>
      </w:r>
    </w:p>
    <w:p w:rsidR="003A7ACE" w:rsidRPr="003A7ACE" w:rsidRDefault="003A7ACE" w:rsidP="003A7ACE">
      <w:pPr>
        <w:pStyle w:val="a5"/>
        <w:widowControl w:val="0"/>
        <w:autoSpaceDE w:val="0"/>
        <w:autoSpaceDN w:val="0"/>
        <w:adjustRightInd w:val="0"/>
        <w:spacing w:after="68" w:line="240" w:lineRule="auto"/>
        <w:ind w:leftChars="0"/>
        <w:rPr>
          <w:rFonts w:ascii="標楷體" w:eastAsia="標楷體" w:cs="標楷體"/>
          <w:color w:val="000000"/>
          <w:sz w:val="23"/>
          <w:szCs w:val="23"/>
        </w:rPr>
      </w:pPr>
      <w:r w:rsidRPr="003A7ACE">
        <w:rPr>
          <w:rFonts w:ascii="標楷體" w:eastAsia="標楷體" w:cs="標楷體" w:hint="eastAsia"/>
          <w:color w:val="000000"/>
          <w:sz w:val="23"/>
          <w:szCs w:val="23"/>
        </w:rPr>
        <w:t>三、因應嚴重特殊傳染性肺炎疫情國民中小學及教保服務機構停課與課業學習及成績評量實施原則</w:t>
      </w:r>
      <w:r w:rsidRPr="003A7ACE">
        <w:rPr>
          <w:rFonts w:ascii="標楷體" w:eastAsia="標楷體" w:cs="標楷體"/>
          <w:color w:val="000000"/>
          <w:sz w:val="23"/>
          <w:szCs w:val="23"/>
        </w:rPr>
        <w:t>(109</w:t>
      </w:r>
      <w:r w:rsidRPr="003A7ACE">
        <w:rPr>
          <w:rFonts w:ascii="標楷體" w:eastAsia="標楷體" w:cs="標楷體" w:hint="eastAsia"/>
          <w:color w:val="000000"/>
          <w:sz w:val="23"/>
          <w:szCs w:val="23"/>
        </w:rPr>
        <w:t>年</w:t>
      </w:r>
      <w:r w:rsidRPr="003A7ACE">
        <w:rPr>
          <w:rFonts w:ascii="標楷體" w:eastAsia="標楷體" w:cs="標楷體"/>
          <w:color w:val="000000"/>
          <w:sz w:val="23"/>
          <w:szCs w:val="23"/>
        </w:rPr>
        <w:t>2</w:t>
      </w:r>
      <w:r w:rsidRPr="003A7ACE">
        <w:rPr>
          <w:rFonts w:ascii="標楷體" w:eastAsia="標楷體" w:cs="標楷體" w:hint="eastAsia"/>
          <w:color w:val="000000"/>
          <w:sz w:val="23"/>
          <w:szCs w:val="23"/>
        </w:rPr>
        <w:t>月</w:t>
      </w:r>
      <w:r w:rsidRPr="003A7ACE">
        <w:rPr>
          <w:rFonts w:ascii="標楷體" w:eastAsia="標楷體" w:cs="標楷體"/>
          <w:color w:val="000000"/>
          <w:sz w:val="23"/>
          <w:szCs w:val="23"/>
        </w:rPr>
        <w:t>15</w:t>
      </w:r>
      <w:r w:rsidRPr="003A7ACE">
        <w:rPr>
          <w:rFonts w:ascii="標楷體" w:eastAsia="標楷體" w:cs="標楷體" w:hint="eastAsia"/>
          <w:color w:val="000000"/>
          <w:sz w:val="23"/>
          <w:szCs w:val="23"/>
        </w:rPr>
        <w:t>日臺教授國字第</w:t>
      </w:r>
      <w:r w:rsidRPr="003A7ACE">
        <w:rPr>
          <w:rFonts w:ascii="標楷體" w:eastAsia="標楷體" w:cs="標楷體"/>
          <w:color w:val="000000"/>
          <w:sz w:val="23"/>
          <w:szCs w:val="23"/>
        </w:rPr>
        <w:t>1090013527</w:t>
      </w:r>
      <w:r w:rsidRPr="003A7ACE">
        <w:rPr>
          <w:rFonts w:ascii="標楷體" w:eastAsia="標楷體" w:cs="標楷體" w:hint="eastAsia"/>
          <w:color w:val="000000"/>
          <w:sz w:val="23"/>
          <w:szCs w:val="23"/>
        </w:rPr>
        <w:t>號函</w:t>
      </w:r>
      <w:r w:rsidRPr="003A7ACE">
        <w:rPr>
          <w:rFonts w:ascii="標楷體" w:eastAsia="標楷體" w:cs="標楷體"/>
          <w:color w:val="000000"/>
          <w:sz w:val="23"/>
          <w:szCs w:val="23"/>
        </w:rPr>
        <w:t>)</w:t>
      </w:r>
      <w:r w:rsidRPr="003A7ACE">
        <w:rPr>
          <w:rFonts w:ascii="標楷體" w:eastAsia="標楷體" w:cs="標楷體" w:hint="eastAsia"/>
          <w:color w:val="000000"/>
          <w:sz w:val="23"/>
          <w:szCs w:val="23"/>
        </w:rPr>
        <w:t>。</w:t>
      </w:r>
    </w:p>
    <w:p w:rsidR="003A7ACE" w:rsidRDefault="003A7ACE" w:rsidP="003A7ACE">
      <w:pPr>
        <w:pStyle w:val="a5"/>
        <w:widowControl w:val="0"/>
        <w:autoSpaceDE w:val="0"/>
        <w:autoSpaceDN w:val="0"/>
        <w:adjustRightInd w:val="0"/>
        <w:spacing w:line="240" w:lineRule="auto"/>
        <w:ind w:leftChars="0"/>
        <w:rPr>
          <w:rFonts w:ascii="標楷體" w:eastAsia="標楷體" w:cs="標楷體" w:hint="eastAsia"/>
          <w:color w:val="000000"/>
          <w:sz w:val="23"/>
          <w:szCs w:val="23"/>
        </w:rPr>
      </w:pPr>
      <w:r w:rsidRPr="003A7ACE">
        <w:rPr>
          <w:rFonts w:ascii="標楷體" w:eastAsia="標楷體" w:cs="標楷體" w:hint="eastAsia"/>
          <w:color w:val="000000"/>
          <w:sz w:val="23"/>
          <w:szCs w:val="23"/>
        </w:rPr>
        <w:t>四、教育部</w:t>
      </w:r>
      <w:r w:rsidRPr="003A7ACE">
        <w:rPr>
          <w:rFonts w:ascii="標楷體" w:eastAsia="標楷體" w:cs="標楷體"/>
          <w:color w:val="000000"/>
          <w:sz w:val="23"/>
          <w:szCs w:val="23"/>
        </w:rPr>
        <w:t>109</w:t>
      </w:r>
      <w:r w:rsidRPr="003A7ACE">
        <w:rPr>
          <w:rFonts w:ascii="標楷體" w:eastAsia="標楷體" w:cs="標楷體" w:hint="eastAsia"/>
          <w:color w:val="000000"/>
          <w:sz w:val="23"/>
          <w:szCs w:val="23"/>
        </w:rPr>
        <w:t>年</w:t>
      </w:r>
      <w:r w:rsidRPr="003A7ACE">
        <w:rPr>
          <w:rFonts w:ascii="標楷體" w:eastAsia="標楷體" w:cs="標楷體"/>
          <w:color w:val="000000"/>
          <w:sz w:val="23"/>
          <w:szCs w:val="23"/>
        </w:rPr>
        <w:t>2</w:t>
      </w:r>
      <w:r w:rsidRPr="003A7ACE">
        <w:rPr>
          <w:rFonts w:ascii="標楷體" w:eastAsia="標楷體" w:cs="標楷體" w:hint="eastAsia"/>
          <w:color w:val="000000"/>
          <w:sz w:val="23"/>
          <w:szCs w:val="23"/>
        </w:rPr>
        <w:t>月</w:t>
      </w:r>
      <w:r w:rsidRPr="003A7ACE">
        <w:rPr>
          <w:rFonts w:ascii="標楷體" w:eastAsia="標楷體" w:cs="標楷體"/>
          <w:color w:val="000000"/>
          <w:sz w:val="23"/>
          <w:szCs w:val="23"/>
        </w:rPr>
        <w:t>27</w:t>
      </w:r>
      <w:r w:rsidRPr="003A7ACE">
        <w:rPr>
          <w:rFonts w:ascii="標楷體" w:eastAsia="標楷體" w:cs="標楷體" w:hint="eastAsia"/>
          <w:color w:val="000000"/>
          <w:sz w:val="23"/>
          <w:szCs w:val="23"/>
        </w:rPr>
        <w:t>日臺教授國部字第</w:t>
      </w:r>
      <w:r w:rsidRPr="003A7ACE">
        <w:rPr>
          <w:rFonts w:ascii="標楷體" w:eastAsia="標楷體" w:cs="標楷體"/>
          <w:color w:val="000000"/>
          <w:sz w:val="23"/>
          <w:szCs w:val="23"/>
        </w:rPr>
        <w:t>1090021072</w:t>
      </w:r>
      <w:r w:rsidRPr="003A7ACE">
        <w:rPr>
          <w:rFonts w:ascii="標楷體" w:eastAsia="標楷體" w:cs="標楷體" w:hint="eastAsia"/>
          <w:color w:val="000000"/>
          <w:sz w:val="23"/>
          <w:szCs w:val="23"/>
        </w:rPr>
        <w:t>號「有關因應嚴重特殊傳染性肺炎疫情國民中小學補課原則之補充說明。</w:t>
      </w:r>
    </w:p>
    <w:p w:rsidR="000122CE" w:rsidRPr="000122CE" w:rsidRDefault="000122CE" w:rsidP="003A7ACE">
      <w:pPr>
        <w:pStyle w:val="a5"/>
        <w:widowControl w:val="0"/>
        <w:autoSpaceDE w:val="0"/>
        <w:autoSpaceDN w:val="0"/>
        <w:adjustRightInd w:val="0"/>
        <w:spacing w:line="240" w:lineRule="auto"/>
        <w:ind w:leftChars="0"/>
        <w:rPr>
          <w:rFonts w:ascii="標楷體" w:eastAsia="標楷體" w:cs="標楷體"/>
          <w:color w:val="000000"/>
          <w:sz w:val="23"/>
          <w:szCs w:val="23"/>
        </w:rPr>
      </w:pPr>
      <w:r>
        <w:rPr>
          <w:rFonts w:ascii="標楷體" w:eastAsia="標楷體" w:cs="標楷體" w:hint="eastAsia"/>
          <w:color w:val="000000"/>
          <w:sz w:val="23"/>
          <w:szCs w:val="23"/>
        </w:rPr>
        <w:t>五、</w:t>
      </w:r>
      <w:r w:rsidRPr="000122CE">
        <w:rPr>
          <w:rFonts w:ascii="標楷體" w:eastAsia="標楷體" w:cs="標楷體"/>
          <w:color w:val="000000"/>
          <w:sz w:val="23"/>
          <w:szCs w:val="23"/>
        </w:rPr>
        <w:t xml:space="preserve">花蓮縣政府 109 年 3 月 </w:t>
      </w:r>
      <w:r w:rsidRPr="000122CE">
        <w:rPr>
          <w:rFonts w:ascii="標楷體" w:eastAsia="標楷體" w:cs="標楷體" w:hint="eastAsia"/>
          <w:color w:val="000000"/>
          <w:sz w:val="23"/>
          <w:szCs w:val="23"/>
        </w:rPr>
        <w:t>16</w:t>
      </w:r>
      <w:r w:rsidRPr="000122CE">
        <w:rPr>
          <w:rFonts w:ascii="標楷體" w:eastAsia="標楷體" w:cs="標楷體"/>
          <w:color w:val="000000"/>
          <w:sz w:val="23"/>
          <w:szCs w:val="23"/>
        </w:rPr>
        <w:t xml:space="preserve"> 日府教課字第</w:t>
      </w:r>
      <w:r w:rsidRPr="000122CE">
        <w:rPr>
          <w:rFonts w:ascii="標楷體" w:eastAsia="標楷體" w:cs="標楷體" w:hint="eastAsia"/>
          <w:color w:val="000000"/>
          <w:sz w:val="23"/>
          <w:szCs w:val="23"/>
        </w:rPr>
        <w:t>1090048346</w:t>
      </w:r>
      <w:r w:rsidRPr="000122CE">
        <w:rPr>
          <w:rFonts w:ascii="標楷體" w:eastAsia="標楷體" w:cs="標楷體"/>
          <w:color w:val="000000"/>
          <w:sz w:val="23"/>
          <w:szCs w:val="23"/>
        </w:rPr>
        <w:t>號函辦理</w:t>
      </w:r>
    </w:p>
    <w:p w:rsidR="008E733A" w:rsidRPr="00FD0C7A" w:rsidRDefault="00431B2D" w:rsidP="003A7ACE">
      <w:pPr>
        <w:pStyle w:val="a5"/>
        <w:widowControl w:val="0"/>
        <w:numPr>
          <w:ilvl w:val="0"/>
          <w:numId w:val="3"/>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 xml:space="preserve">目的 </w:t>
      </w:r>
    </w:p>
    <w:p w:rsidR="00265E23" w:rsidRDefault="00265E23" w:rsidP="00FC7DCA">
      <w:pPr>
        <w:pStyle w:val="Default"/>
        <w:adjustRightInd/>
        <w:snapToGrid w:val="0"/>
        <w:spacing w:before="100" w:beforeAutospacing="1" w:after="100" w:afterAutospacing="1"/>
        <w:ind w:rightChars="50" w:right="110" w:firstLineChars="185" w:firstLine="425"/>
        <w:rPr>
          <w:sz w:val="23"/>
          <w:szCs w:val="23"/>
        </w:rPr>
      </w:pPr>
      <w:r>
        <w:rPr>
          <w:rFonts w:hint="eastAsia"/>
          <w:sz w:val="23"/>
          <w:szCs w:val="23"/>
        </w:rPr>
        <w:t>一、協助學校因應疫情停課，完善學生「停課不停學」原則。</w:t>
      </w:r>
    </w:p>
    <w:p w:rsidR="00265E23" w:rsidRDefault="00265E23" w:rsidP="00FC7DCA">
      <w:pPr>
        <w:pStyle w:val="Default"/>
        <w:adjustRightInd/>
        <w:snapToGrid w:val="0"/>
        <w:spacing w:before="100" w:beforeAutospacing="1" w:after="100" w:afterAutospacing="1"/>
        <w:ind w:rightChars="50" w:right="110" w:firstLineChars="185" w:firstLine="425"/>
        <w:rPr>
          <w:sz w:val="23"/>
          <w:szCs w:val="23"/>
        </w:rPr>
      </w:pPr>
      <w:r>
        <w:rPr>
          <w:rFonts w:hint="eastAsia"/>
          <w:sz w:val="23"/>
          <w:szCs w:val="23"/>
        </w:rPr>
        <w:t>二、在教師引導協助下，協助學生於停課期間進行自主學習。</w:t>
      </w:r>
    </w:p>
    <w:p w:rsidR="003A7ACE" w:rsidRDefault="00265E23" w:rsidP="00FC7DCA">
      <w:pPr>
        <w:pStyle w:val="Default"/>
        <w:adjustRightInd/>
        <w:snapToGrid w:val="0"/>
        <w:spacing w:before="100" w:beforeAutospacing="1" w:after="100" w:afterAutospacing="1"/>
        <w:ind w:rightChars="50" w:right="110" w:firstLineChars="185" w:firstLine="425"/>
        <w:rPr>
          <w:sz w:val="23"/>
          <w:szCs w:val="23"/>
        </w:rPr>
      </w:pPr>
      <w:r>
        <w:rPr>
          <w:rFonts w:hint="eastAsia"/>
          <w:sz w:val="23"/>
          <w:szCs w:val="23"/>
        </w:rPr>
        <w:t>三、教師能有效運用數位學習平臺，保障學生學習權益。</w:t>
      </w:r>
    </w:p>
    <w:p w:rsidR="008E733A" w:rsidRPr="003A7ACE" w:rsidRDefault="0001248C" w:rsidP="003A7ACE">
      <w:pPr>
        <w:pStyle w:val="Default"/>
        <w:adjustRightInd/>
        <w:snapToGrid w:val="0"/>
        <w:spacing w:before="100" w:beforeAutospacing="1" w:after="100" w:afterAutospacing="1"/>
        <w:ind w:rightChars="50" w:right="110"/>
        <w:rPr>
          <w:sz w:val="23"/>
          <w:szCs w:val="23"/>
        </w:rPr>
      </w:pPr>
      <w:r w:rsidRPr="0001248C">
        <w:rPr>
          <w:rFonts w:hAnsi="標楷體" w:cs="Arial Unicode MS" w:hint="eastAsia"/>
          <w:color w:val="333333"/>
          <w:sz w:val="28"/>
          <w:szCs w:val="28"/>
        </w:rPr>
        <w:t>叁、</w:t>
      </w:r>
      <w:r w:rsidR="00431B2D" w:rsidRPr="00FD0C7A">
        <w:rPr>
          <w:rFonts w:hAnsi="標楷體" w:cs="Arial Unicode MS"/>
          <w:color w:val="333333"/>
        </w:rPr>
        <w:t xml:space="preserve">停課標準 </w:t>
      </w:r>
    </w:p>
    <w:p w:rsidR="008E733A" w:rsidRPr="00FD0C7A" w:rsidRDefault="00431B2D" w:rsidP="003A7ACE">
      <w:pPr>
        <w:pStyle w:val="a5"/>
        <w:widowControl w:val="0"/>
        <w:numPr>
          <w:ilvl w:val="0"/>
          <w:numId w:val="5"/>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1 班有 1 位師生被中央流行疫情指揮中心列為確定病例</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該班停課。</w:t>
      </w:r>
    </w:p>
    <w:p w:rsidR="008E733A" w:rsidRPr="00FD0C7A" w:rsidRDefault="00431B2D" w:rsidP="003A7ACE">
      <w:pPr>
        <w:pStyle w:val="a5"/>
        <w:widowControl w:val="0"/>
        <w:numPr>
          <w:ilvl w:val="0"/>
          <w:numId w:val="5"/>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跑班之課程</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有 1 位師生被中央流行疫情指揮中心列為確定病例</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 xml:space="preserve">該師生所修/授課程均停課。 </w:t>
      </w:r>
    </w:p>
    <w:p w:rsidR="008E733A" w:rsidRPr="00FD0C7A" w:rsidRDefault="00431B2D" w:rsidP="003A7ACE">
      <w:pPr>
        <w:pStyle w:val="a5"/>
        <w:widowControl w:val="0"/>
        <w:numPr>
          <w:ilvl w:val="0"/>
          <w:numId w:val="5"/>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某班級有確診病例時</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由地方衛生單位或疾病管制署人員進行疫情調查後</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 xml:space="preserve">被開立「居家隔離通知書」之師生停課。 </w:t>
      </w:r>
    </w:p>
    <w:p w:rsidR="008E733A" w:rsidRPr="00FD0C7A" w:rsidRDefault="00431B2D" w:rsidP="003A7ACE">
      <w:pPr>
        <w:pStyle w:val="a5"/>
        <w:widowControl w:val="0"/>
        <w:numPr>
          <w:ilvl w:val="0"/>
          <w:numId w:val="5"/>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本校有 2 位以上師生被中央流行疫情指揮中心列為確定病例</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 xml:space="preserve">全校停課。 </w:t>
      </w:r>
    </w:p>
    <w:p w:rsidR="008E733A" w:rsidRPr="00FD0C7A" w:rsidRDefault="00431B2D" w:rsidP="003A7ACE">
      <w:pPr>
        <w:pStyle w:val="a5"/>
        <w:widowControl w:val="0"/>
        <w:numPr>
          <w:ilvl w:val="0"/>
          <w:numId w:val="5"/>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000000"/>
          <w:sz w:val="24"/>
          <w:szCs w:val="24"/>
        </w:rPr>
      </w:pPr>
      <w:r w:rsidRPr="00FD0C7A">
        <w:rPr>
          <w:rFonts w:ascii="標楷體" w:eastAsia="標楷體" w:hAnsi="標楷體" w:cs="Arial Unicode MS"/>
          <w:color w:val="333333"/>
          <w:sz w:val="24"/>
          <w:szCs w:val="24"/>
        </w:rPr>
        <w:t>本校所在行政</w:t>
      </w:r>
      <w:r w:rsidRPr="00FD0C7A">
        <w:rPr>
          <w:rFonts w:ascii="標楷體" w:eastAsia="標楷體" w:hAnsi="標楷體" w:cs="Arial Unicode MS"/>
          <w:color w:val="000000"/>
          <w:sz w:val="24"/>
          <w:szCs w:val="24"/>
        </w:rPr>
        <w:t>區有 3 分之 1 學校全校停課時</w:t>
      </w:r>
      <w:r w:rsidR="00FD0C7A" w:rsidRPr="00FD0C7A">
        <w:rPr>
          <w:rFonts w:ascii="標楷體" w:eastAsia="標楷體" w:hAnsi="標楷體" w:cs="Arial Unicode MS"/>
          <w:color w:val="000000"/>
          <w:sz w:val="24"/>
          <w:szCs w:val="24"/>
        </w:rPr>
        <w:t>，</w:t>
      </w:r>
      <w:r w:rsidRPr="00FD0C7A">
        <w:rPr>
          <w:rFonts w:ascii="標楷體" w:eastAsia="標楷體" w:hAnsi="標楷體" w:cs="Arial Unicode MS"/>
          <w:color w:val="000000"/>
          <w:sz w:val="24"/>
          <w:szCs w:val="24"/>
        </w:rPr>
        <w:t xml:space="preserve">全校停課。 </w:t>
      </w:r>
    </w:p>
    <w:p w:rsidR="008E733A" w:rsidRPr="00FD0C7A" w:rsidRDefault="00431B2D" w:rsidP="003A7ACE">
      <w:pPr>
        <w:pStyle w:val="a5"/>
        <w:widowControl w:val="0"/>
        <w:numPr>
          <w:ilvl w:val="0"/>
          <w:numId w:val="5"/>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前述之停課情形</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 xml:space="preserve">仍應視實際疫調情形依中央流行疫情指揮中心公布之指示做適當之調整。 </w:t>
      </w:r>
    </w:p>
    <w:p w:rsidR="00FD0C7A" w:rsidRDefault="00811C01" w:rsidP="00FC7DCA">
      <w:pPr>
        <w:widowControl w:val="0"/>
        <w:pBdr>
          <w:top w:val="nil"/>
          <w:left w:val="nil"/>
          <w:bottom w:val="nil"/>
          <w:right w:val="nil"/>
          <w:between w:val="nil"/>
        </w:pBdr>
        <w:snapToGrid w:val="0"/>
        <w:spacing w:before="100" w:beforeAutospacing="1" w:after="100" w:afterAutospacing="1" w:line="240" w:lineRule="auto"/>
        <w:ind w:leftChars="129" w:left="850" w:rightChars="50" w:right="110" w:hangingChars="236" w:hanging="566"/>
        <w:rPr>
          <w:rFonts w:ascii="標楷體" w:eastAsia="標楷體" w:hAnsi="標楷體" w:cs="Arial Unicode MS"/>
          <w:color w:val="333333"/>
          <w:sz w:val="24"/>
          <w:szCs w:val="24"/>
        </w:rPr>
      </w:pPr>
      <w:r>
        <w:rPr>
          <w:rFonts w:ascii="標楷體" w:eastAsia="標楷體" w:hAnsi="標楷體" w:cs="Arial Unicode MS" w:hint="eastAsia"/>
          <w:color w:val="333333"/>
          <w:sz w:val="24"/>
          <w:szCs w:val="24"/>
        </w:rPr>
        <w:t>七、</w:t>
      </w:r>
      <w:r w:rsidR="00431B2D" w:rsidRPr="00811C01">
        <w:rPr>
          <w:rFonts w:ascii="標楷體" w:eastAsia="標楷體" w:hAnsi="標楷體" w:cs="Arial Unicode MS"/>
          <w:color w:val="333333"/>
          <w:sz w:val="24"/>
          <w:szCs w:val="24"/>
        </w:rPr>
        <w:t xml:space="preserve">停課起訖期間 </w:t>
      </w:r>
      <w:r>
        <w:rPr>
          <w:rFonts w:ascii="標楷體" w:eastAsia="標楷體" w:hAnsi="標楷體" w:cs="Arial Unicode MS" w:hint="eastAsia"/>
          <w:color w:val="333333"/>
          <w:sz w:val="24"/>
          <w:szCs w:val="24"/>
        </w:rPr>
        <w:t>，</w:t>
      </w:r>
      <w:r w:rsidR="00431B2D" w:rsidRPr="00FD0C7A">
        <w:rPr>
          <w:rFonts w:ascii="標楷體" w:eastAsia="標楷體" w:hAnsi="標楷體" w:cs="Arial Unicode MS"/>
          <w:color w:val="333333"/>
          <w:sz w:val="24"/>
          <w:szCs w:val="24"/>
        </w:rPr>
        <w:t>依據地方衛生主管機關開立「居家隔離通知書」之起訖期間</w:t>
      </w:r>
      <w:r w:rsidR="00FD0C7A">
        <w:rPr>
          <w:rFonts w:ascii="標楷體" w:eastAsia="標楷體" w:hAnsi="標楷體" w:cs="Arial Unicode MS"/>
          <w:color w:val="333333"/>
          <w:sz w:val="24"/>
          <w:szCs w:val="24"/>
        </w:rPr>
        <w:t>，</w:t>
      </w:r>
      <w:r w:rsidR="00431B2D" w:rsidRPr="00FD0C7A">
        <w:rPr>
          <w:rFonts w:ascii="標楷體" w:eastAsia="標楷體" w:hAnsi="標楷體" w:cs="Arial Unicode MS"/>
          <w:color w:val="333333"/>
          <w:sz w:val="24"/>
          <w:szCs w:val="24"/>
        </w:rPr>
        <w:t>如有</w:t>
      </w:r>
      <w:bookmarkStart w:id="0" w:name="_GoBack"/>
      <w:bookmarkEnd w:id="0"/>
      <w:r w:rsidR="00431B2D" w:rsidRPr="00FD0C7A">
        <w:rPr>
          <w:rFonts w:ascii="標楷體" w:eastAsia="標楷體" w:hAnsi="標楷體" w:cs="Arial Unicode MS"/>
          <w:color w:val="333333"/>
          <w:sz w:val="24"/>
          <w:szCs w:val="24"/>
        </w:rPr>
        <w:t>新增案例時亦同。</w:t>
      </w:r>
    </w:p>
    <w:p w:rsidR="00811C01" w:rsidRDefault="0001248C" w:rsidP="003A7ACE">
      <w:pPr>
        <w:pStyle w:val="Default"/>
        <w:adjustRightInd/>
        <w:snapToGrid w:val="0"/>
        <w:spacing w:before="100" w:beforeAutospacing="1" w:after="100" w:afterAutospacing="1"/>
        <w:ind w:rightChars="50" w:right="110"/>
        <w:rPr>
          <w:sz w:val="23"/>
          <w:szCs w:val="23"/>
        </w:rPr>
      </w:pPr>
      <w:r>
        <w:rPr>
          <w:rFonts w:hint="eastAsia"/>
        </w:rPr>
        <w:t>肆</w:t>
      </w:r>
      <w:r w:rsidR="00811C01">
        <w:rPr>
          <w:rFonts w:hint="eastAsia"/>
          <w:sz w:val="28"/>
          <w:szCs w:val="28"/>
        </w:rPr>
        <w:t>、</w:t>
      </w:r>
      <w:r w:rsidR="00811C01">
        <w:rPr>
          <w:sz w:val="28"/>
          <w:szCs w:val="28"/>
        </w:rPr>
        <w:t xml:space="preserve"> </w:t>
      </w:r>
      <w:r w:rsidR="00811C01">
        <w:rPr>
          <w:rFonts w:hint="eastAsia"/>
          <w:sz w:val="23"/>
          <w:szCs w:val="23"/>
        </w:rPr>
        <w:t>補課實施方式</w:t>
      </w:r>
    </w:p>
    <w:p w:rsidR="0001248C" w:rsidRDefault="0001248C" w:rsidP="003A7ACE">
      <w:pPr>
        <w:pStyle w:val="Default"/>
        <w:adjustRightInd/>
        <w:snapToGrid w:val="0"/>
        <w:spacing w:before="100" w:beforeAutospacing="1" w:after="100" w:afterAutospacing="1"/>
        <w:ind w:rightChars="50" w:right="110" w:firstLineChars="118" w:firstLine="283"/>
        <w:rPr>
          <w:rFonts w:hAnsi="標楷體" w:cs="Arial Unicode MS"/>
          <w:color w:val="333333"/>
        </w:rPr>
      </w:pPr>
      <w:r>
        <w:rPr>
          <w:rFonts w:hAnsi="標楷體" w:cs="Arial Unicode MS" w:hint="eastAsia"/>
        </w:rPr>
        <w:lastRenderedPageBreak/>
        <w:t>一、</w:t>
      </w:r>
      <w:r w:rsidR="00811C01" w:rsidRPr="00A04E35">
        <w:rPr>
          <w:rFonts w:hAnsi="標楷體" w:cs="Arial Unicode MS"/>
        </w:rPr>
        <w:t>教師</w:t>
      </w:r>
      <w:r w:rsidR="00811C01" w:rsidRPr="00A04E35">
        <w:rPr>
          <w:rFonts w:hAnsi="標楷體" w:cs="Arial Unicode MS"/>
          <w:color w:val="333333"/>
        </w:rPr>
        <w:t xml:space="preserve">補課形式得採實體補課或線上補課。 </w:t>
      </w:r>
    </w:p>
    <w:p w:rsidR="0001248C" w:rsidRDefault="0001248C" w:rsidP="00FC7DCA">
      <w:pPr>
        <w:pStyle w:val="Default"/>
        <w:adjustRightInd/>
        <w:snapToGrid w:val="0"/>
        <w:spacing w:before="100" w:beforeAutospacing="1" w:after="100" w:afterAutospacing="1"/>
        <w:ind w:leftChars="130" w:left="708" w:rightChars="50" w:right="110" w:hangingChars="176" w:hanging="422"/>
        <w:rPr>
          <w:rFonts w:hAnsi="標楷體" w:cs="Arial Unicode MS"/>
          <w:color w:val="333333"/>
        </w:rPr>
      </w:pPr>
      <w:r>
        <w:rPr>
          <w:rFonts w:hAnsi="標楷體" w:cs="Arial Unicode MS" w:hint="eastAsia"/>
          <w:color w:val="333333"/>
        </w:rPr>
        <w:t>二、</w:t>
      </w:r>
      <w:r w:rsidR="00431B2D" w:rsidRPr="00FD0C7A">
        <w:rPr>
          <w:rFonts w:hAnsi="標楷體" w:cs="Arial Unicode MS"/>
          <w:color w:val="333333"/>
        </w:rPr>
        <w:t>有關國中小學生停課居家課業學習配套措施</w:t>
      </w:r>
      <w:r w:rsidR="00FD0C7A" w:rsidRPr="00FD0C7A">
        <w:rPr>
          <w:rFonts w:hAnsi="標楷體" w:cs="Arial Unicode MS"/>
          <w:color w:val="333333"/>
        </w:rPr>
        <w:t>，</w:t>
      </w:r>
      <w:r w:rsidR="00431B2D" w:rsidRPr="00FD0C7A">
        <w:rPr>
          <w:rFonts w:hAnsi="標楷體" w:cs="Arial Unicode MS"/>
          <w:color w:val="333333"/>
        </w:rPr>
        <w:t>教師除為其規劃居家學習進度及教材外</w:t>
      </w:r>
      <w:r w:rsidR="00FD0C7A" w:rsidRPr="00FD0C7A">
        <w:rPr>
          <w:rFonts w:hAnsi="標楷體" w:cs="Arial Unicode MS"/>
          <w:color w:val="333333"/>
        </w:rPr>
        <w:t>，</w:t>
      </w:r>
      <w:r w:rsidR="00431B2D" w:rsidRPr="00FD0C7A">
        <w:rPr>
          <w:rFonts w:hAnsi="標楷體" w:cs="Arial Unicode MS"/>
          <w:color w:val="333333"/>
        </w:rPr>
        <w:t>亦可利用</w:t>
      </w:r>
      <w:r w:rsidR="00335489">
        <w:rPr>
          <w:rFonts w:hAnsi="標楷體" w:cs="Arial Unicode MS" w:hint="eastAsia"/>
          <w:color w:val="333333"/>
        </w:rPr>
        <w:t>親師生教育平台</w:t>
      </w:r>
      <w:r w:rsidR="00431B2D" w:rsidRPr="00FD0C7A">
        <w:rPr>
          <w:rFonts w:hAnsi="標楷體" w:cs="Arial Unicode MS"/>
          <w:color w:val="333333"/>
        </w:rPr>
        <w:t xml:space="preserve">之各教材及教學影片。 </w:t>
      </w:r>
    </w:p>
    <w:p w:rsidR="000122CE" w:rsidRPr="000122CE" w:rsidRDefault="0001248C" w:rsidP="000122CE">
      <w:pPr>
        <w:pStyle w:val="Default"/>
        <w:adjustRightInd/>
        <w:snapToGrid w:val="0"/>
        <w:spacing w:before="100" w:beforeAutospacing="1" w:after="100" w:afterAutospacing="1"/>
        <w:ind w:rightChars="50" w:right="110" w:firstLineChars="118" w:firstLine="283"/>
        <w:rPr>
          <w:rFonts w:hAnsi="標楷體" w:cs="Arial" w:hint="eastAsia"/>
          <w:color w:val="auto"/>
          <w:sz w:val="28"/>
          <w:szCs w:val="28"/>
        </w:rPr>
      </w:pPr>
      <w:r>
        <w:rPr>
          <w:rFonts w:hAnsi="標楷體" w:cs="Arial Unicode MS" w:hint="eastAsia"/>
          <w:color w:val="333333"/>
        </w:rPr>
        <w:t>三</w:t>
      </w:r>
      <w:r w:rsidR="00431B2D" w:rsidRPr="00FD0C7A">
        <w:rPr>
          <w:rFonts w:hAnsi="標楷體" w:cs="Arial Unicode MS"/>
          <w:color w:val="333333"/>
        </w:rPr>
        <w:t xml:space="preserve">、復課、補課: </w:t>
      </w:r>
    </w:p>
    <w:p w:rsidR="000122CE" w:rsidRPr="000122CE" w:rsidRDefault="000122CE" w:rsidP="00F1548F">
      <w:pPr>
        <w:pStyle w:val="a5"/>
        <w:widowControl w:val="0"/>
        <w:numPr>
          <w:ilvl w:val="1"/>
          <w:numId w:val="9"/>
        </w:numPr>
        <w:pBdr>
          <w:top w:val="nil"/>
          <w:left w:val="nil"/>
          <w:bottom w:val="nil"/>
          <w:right w:val="nil"/>
          <w:between w:val="nil"/>
        </w:pBdr>
        <w:snapToGrid w:val="0"/>
        <w:spacing w:before="100" w:beforeAutospacing="1" w:after="100" w:afterAutospacing="1" w:line="240" w:lineRule="auto"/>
        <w:ind w:leftChars="0" w:left="851" w:rightChars="50" w:right="110"/>
        <w:rPr>
          <w:rFonts w:ascii="標楷體" w:eastAsia="標楷體" w:hAnsi="標楷體" w:hint="eastAsia"/>
          <w:color w:val="333333"/>
          <w:sz w:val="24"/>
          <w:szCs w:val="24"/>
        </w:rPr>
      </w:pPr>
      <w:r w:rsidRPr="000122CE">
        <w:rPr>
          <w:rFonts w:ascii="標楷體" w:eastAsia="標楷體" w:hAnsi="標楷體" w:cs="Arial Unicode MS"/>
          <w:color w:val="000000"/>
          <w:sz w:val="24"/>
          <w:szCs w:val="24"/>
        </w:rPr>
        <w:t>教師</w:t>
      </w:r>
      <w:r w:rsidRPr="000122CE">
        <w:rPr>
          <w:rFonts w:ascii="標楷體" w:eastAsia="標楷體" w:hAnsi="標楷體" w:cs="Arial Unicode MS"/>
          <w:color w:val="333333"/>
          <w:sz w:val="24"/>
          <w:szCs w:val="24"/>
        </w:rPr>
        <w:t>補課形式得採實體補課或線上補課。</w:t>
      </w:r>
    </w:p>
    <w:p w:rsidR="000122CE" w:rsidRPr="000122CE" w:rsidRDefault="000122CE" w:rsidP="00F1548F">
      <w:pPr>
        <w:pStyle w:val="a5"/>
        <w:widowControl w:val="0"/>
        <w:numPr>
          <w:ilvl w:val="1"/>
          <w:numId w:val="9"/>
        </w:numPr>
        <w:pBdr>
          <w:top w:val="nil"/>
          <w:left w:val="nil"/>
          <w:bottom w:val="nil"/>
          <w:right w:val="nil"/>
          <w:between w:val="nil"/>
        </w:pBdr>
        <w:snapToGrid w:val="0"/>
        <w:spacing w:before="100" w:beforeAutospacing="1" w:after="100" w:afterAutospacing="1" w:line="240" w:lineRule="auto"/>
        <w:ind w:leftChars="0" w:left="851" w:rightChars="50" w:right="110"/>
        <w:rPr>
          <w:rFonts w:ascii="標楷體" w:eastAsia="標楷體" w:hAnsi="標楷體"/>
          <w:color w:val="333333"/>
          <w:sz w:val="24"/>
          <w:szCs w:val="24"/>
        </w:rPr>
      </w:pPr>
      <w:r w:rsidRPr="000122CE">
        <w:rPr>
          <w:rFonts w:ascii="標楷體" w:eastAsia="標楷體" w:hAnsi="標楷體" w:hint="eastAsia"/>
          <w:sz w:val="24"/>
          <w:szCs w:val="24"/>
        </w:rPr>
        <w:t>如全校停課之情形，行政團隊留校應變防疫工作及停、復課規劃，並召開課程發展委員會決議彈性調整上課日期。</w:t>
      </w:r>
    </w:p>
    <w:p w:rsidR="000122CE" w:rsidRPr="000122CE" w:rsidRDefault="00431B2D" w:rsidP="003A7ACE">
      <w:pPr>
        <w:pStyle w:val="a5"/>
        <w:widowControl w:val="0"/>
        <w:numPr>
          <w:ilvl w:val="1"/>
          <w:numId w:val="9"/>
        </w:numPr>
        <w:pBdr>
          <w:top w:val="nil"/>
          <w:left w:val="nil"/>
          <w:bottom w:val="nil"/>
          <w:right w:val="nil"/>
          <w:between w:val="nil"/>
        </w:pBdr>
        <w:snapToGrid w:val="0"/>
        <w:spacing w:before="100" w:beforeAutospacing="1" w:after="100" w:afterAutospacing="1" w:line="240" w:lineRule="auto"/>
        <w:ind w:leftChars="0" w:left="851" w:rightChars="50" w:right="110"/>
        <w:jc w:val="both"/>
        <w:rPr>
          <w:rFonts w:ascii="標楷體" w:eastAsia="標楷體" w:hAnsi="標楷體" w:hint="eastAsia"/>
          <w:color w:val="333333"/>
          <w:sz w:val="24"/>
          <w:szCs w:val="24"/>
        </w:rPr>
      </w:pPr>
      <w:r w:rsidRPr="00FD0C7A">
        <w:rPr>
          <w:rFonts w:ascii="標楷體" w:eastAsia="標楷體" w:hAnsi="標楷體" w:cs="Arial Unicode MS"/>
          <w:color w:val="333333"/>
          <w:sz w:val="24"/>
          <w:szCs w:val="24"/>
        </w:rPr>
        <w:t>補課時間可安排於早自習、周六日、寒暑假及課餘時間。惟國小應優先安排 於未排課之下午時段;不宜利用午休時間</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國小不超過 17 時 30 分、國中不 超過 18 時 30 分下課。</w:t>
      </w:r>
    </w:p>
    <w:p w:rsidR="008E733A" w:rsidRPr="00FD0C7A" w:rsidRDefault="00431B2D" w:rsidP="003A7ACE">
      <w:pPr>
        <w:pStyle w:val="a5"/>
        <w:widowControl w:val="0"/>
        <w:numPr>
          <w:ilvl w:val="1"/>
          <w:numId w:val="9"/>
        </w:numPr>
        <w:pBdr>
          <w:top w:val="nil"/>
          <w:left w:val="nil"/>
          <w:bottom w:val="nil"/>
          <w:right w:val="nil"/>
          <w:between w:val="nil"/>
        </w:pBdr>
        <w:snapToGrid w:val="0"/>
        <w:spacing w:before="100" w:beforeAutospacing="1" w:after="100" w:afterAutospacing="1" w:line="240" w:lineRule="auto"/>
        <w:ind w:leftChars="0" w:left="851" w:rightChars="50" w:right="110"/>
        <w:rPr>
          <w:rFonts w:ascii="標楷體" w:eastAsia="標楷體" w:hAnsi="標楷體"/>
          <w:color w:val="333333"/>
          <w:sz w:val="24"/>
          <w:szCs w:val="24"/>
        </w:rPr>
      </w:pPr>
      <w:r w:rsidRPr="00FD0C7A">
        <w:rPr>
          <w:rFonts w:ascii="標楷體" w:eastAsia="標楷體" w:hAnsi="標楷體" w:cs="Arial Unicode MS"/>
          <w:color w:val="333333"/>
          <w:sz w:val="24"/>
          <w:szCs w:val="24"/>
        </w:rPr>
        <w:t>採線上補課時準備事項包含</w:t>
      </w:r>
    </w:p>
    <w:p w:rsidR="008E733A" w:rsidRPr="00FD0C7A" w:rsidRDefault="00431B2D" w:rsidP="003A7ACE">
      <w:pPr>
        <w:pStyle w:val="a5"/>
        <w:widowControl w:val="0"/>
        <w:numPr>
          <w:ilvl w:val="0"/>
          <w:numId w:val="13"/>
        </w:numPr>
        <w:pBdr>
          <w:top w:val="nil"/>
          <w:left w:val="nil"/>
          <w:bottom w:val="nil"/>
          <w:right w:val="nil"/>
          <w:between w:val="nil"/>
        </w:pBdr>
        <w:snapToGrid w:val="0"/>
        <w:spacing w:before="100" w:beforeAutospacing="1" w:after="100" w:afterAutospacing="1" w:line="240" w:lineRule="auto"/>
        <w:ind w:leftChars="0" w:left="993" w:rightChars="50" w:right="110" w:hanging="350"/>
        <w:rPr>
          <w:rFonts w:ascii="標楷體" w:eastAsia="標楷體" w:hAnsi="標楷體"/>
          <w:color w:val="333333"/>
          <w:sz w:val="24"/>
          <w:szCs w:val="24"/>
        </w:rPr>
      </w:pPr>
      <w:r w:rsidRPr="00FD0C7A">
        <w:rPr>
          <w:rFonts w:ascii="標楷體" w:eastAsia="標楷體" w:hAnsi="標楷體" w:cs="Arial Unicode MS"/>
          <w:color w:val="333333"/>
          <w:sz w:val="24"/>
          <w:szCs w:val="24"/>
        </w:rPr>
        <w:t>本校協助任課教師、停課學生取得本</w:t>
      </w:r>
      <w:r w:rsidR="00953246">
        <w:rPr>
          <w:rFonts w:ascii="標楷體" w:eastAsia="標楷體" w:hAnsi="標楷體" w:cs="Arial Unicode MS" w:hint="eastAsia"/>
          <w:color w:val="333333"/>
          <w:sz w:val="24"/>
          <w:szCs w:val="24"/>
        </w:rPr>
        <w:t>縣</w:t>
      </w:r>
      <w:r w:rsidRPr="00FD0C7A">
        <w:rPr>
          <w:rFonts w:ascii="標楷體" w:eastAsia="標楷體" w:hAnsi="標楷體" w:cs="Arial Unicode MS"/>
          <w:color w:val="333333"/>
          <w:sz w:val="24"/>
          <w:szCs w:val="24"/>
        </w:rPr>
        <w:t>單一身分驗證帳號密碼</w:t>
      </w:r>
      <w:r w:rsidR="00FD0C7A" w:rsidRPr="00FD0C7A">
        <w:rPr>
          <w:rFonts w:ascii="標楷體" w:eastAsia="標楷體" w:hAnsi="標楷體" w:cs="Arial Unicode MS"/>
          <w:color w:val="333333"/>
          <w:sz w:val="24"/>
          <w:szCs w:val="24"/>
        </w:rPr>
        <w:t>，</w:t>
      </w:r>
      <w:r w:rsidRPr="00FD0C7A">
        <w:rPr>
          <w:rFonts w:ascii="標楷體" w:eastAsia="標楷體" w:hAnsi="標楷體" w:cs="Arial Unicode MS"/>
          <w:color w:val="333333"/>
          <w:sz w:val="24"/>
          <w:szCs w:val="24"/>
        </w:rPr>
        <w:t>可利用</w:t>
      </w:r>
      <w:r w:rsidR="00953246">
        <w:rPr>
          <w:rFonts w:ascii="標楷體" w:eastAsia="標楷體" w:hAnsi="標楷體" w:cs="Arial Unicode MS" w:hint="eastAsia"/>
          <w:color w:val="333333"/>
          <w:sz w:val="24"/>
          <w:szCs w:val="24"/>
        </w:rPr>
        <w:t>親師生教育平台</w:t>
      </w:r>
      <w:r w:rsidRPr="00FD0C7A">
        <w:rPr>
          <w:rFonts w:ascii="標楷體" w:eastAsia="標楷體" w:hAnsi="標楷體" w:cs="Arial Unicode MS"/>
          <w:color w:val="333333"/>
          <w:sz w:val="24"/>
          <w:szCs w:val="24"/>
        </w:rPr>
        <w:t xml:space="preserve">記錄學生學習歷程。 </w:t>
      </w:r>
    </w:p>
    <w:p w:rsidR="008E733A" w:rsidRPr="00FD0C7A" w:rsidRDefault="00431B2D" w:rsidP="003A7ACE">
      <w:pPr>
        <w:pStyle w:val="a5"/>
        <w:widowControl w:val="0"/>
        <w:numPr>
          <w:ilvl w:val="0"/>
          <w:numId w:val="13"/>
        </w:numPr>
        <w:pBdr>
          <w:top w:val="nil"/>
          <w:left w:val="nil"/>
          <w:bottom w:val="nil"/>
          <w:right w:val="nil"/>
          <w:between w:val="nil"/>
        </w:pBdr>
        <w:snapToGrid w:val="0"/>
        <w:spacing w:before="100" w:beforeAutospacing="1" w:after="100" w:afterAutospacing="1" w:line="240" w:lineRule="auto"/>
        <w:ind w:leftChars="0" w:left="993" w:rightChars="50" w:right="110" w:hanging="350"/>
        <w:rPr>
          <w:rFonts w:ascii="標楷體" w:eastAsia="標楷體" w:hAnsi="標楷體"/>
          <w:color w:val="333333"/>
          <w:sz w:val="24"/>
          <w:szCs w:val="24"/>
        </w:rPr>
      </w:pPr>
      <w:r w:rsidRPr="00FD0C7A">
        <w:rPr>
          <w:rFonts w:ascii="標楷體" w:eastAsia="標楷體" w:hAnsi="標楷體" w:cs="Arial Unicode MS"/>
          <w:color w:val="333333"/>
          <w:sz w:val="24"/>
          <w:szCs w:val="24"/>
        </w:rPr>
        <w:t xml:space="preserve">本校提供經濟弱勢學生借用行動載具。 </w:t>
      </w:r>
    </w:p>
    <w:p w:rsidR="008E733A" w:rsidRPr="00FD0C7A" w:rsidRDefault="00431B2D" w:rsidP="003A7ACE">
      <w:pPr>
        <w:pStyle w:val="a5"/>
        <w:widowControl w:val="0"/>
        <w:numPr>
          <w:ilvl w:val="0"/>
          <w:numId w:val="13"/>
        </w:numPr>
        <w:pBdr>
          <w:top w:val="nil"/>
          <w:left w:val="nil"/>
          <w:bottom w:val="nil"/>
          <w:right w:val="nil"/>
          <w:between w:val="nil"/>
        </w:pBdr>
        <w:snapToGrid w:val="0"/>
        <w:spacing w:before="100" w:beforeAutospacing="1" w:after="100" w:afterAutospacing="1" w:line="240" w:lineRule="auto"/>
        <w:ind w:leftChars="0" w:left="993" w:rightChars="50" w:right="110" w:hanging="350"/>
        <w:rPr>
          <w:rFonts w:ascii="標楷體" w:eastAsia="標楷體" w:hAnsi="標楷體"/>
          <w:color w:val="333333"/>
          <w:sz w:val="24"/>
          <w:szCs w:val="24"/>
        </w:rPr>
      </w:pPr>
      <w:r w:rsidRPr="00FD0C7A">
        <w:rPr>
          <w:rFonts w:ascii="標楷體" w:eastAsia="標楷體" w:hAnsi="標楷體" w:cs="Arial Unicode MS"/>
          <w:color w:val="333333"/>
          <w:sz w:val="24"/>
          <w:szCs w:val="24"/>
        </w:rPr>
        <w:t>教師參加本</w:t>
      </w:r>
      <w:r w:rsidR="00953246">
        <w:rPr>
          <w:rFonts w:ascii="標楷體" w:eastAsia="標楷體" w:hAnsi="標楷體" w:cs="Arial Unicode MS" w:hint="eastAsia"/>
          <w:color w:val="333333"/>
          <w:sz w:val="24"/>
          <w:szCs w:val="24"/>
        </w:rPr>
        <w:t>縣</w:t>
      </w:r>
      <w:r w:rsidRPr="00FD0C7A">
        <w:rPr>
          <w:rFonts w:ascii="標楷體" w:eastAsia="標楷體" w:hAnsi="標楷體" w:cs="Arial Unicode MS"/>
          <w:color w:val="333333"/>
          <w:sz w:val="24"/>
          <w:szCs w:val="24"/>
        </w:rPr>
        <w:t>數位學習教育中心之教育訓練或學習</w:t>
      </w:r>
      <w:r w:rsidR="00953246">
        <w:rPr>
          <w:rFonts w:ascii="標楷體" w:eastAsia="標楷體" w:hAnsi="標楷體" w:cs="Arial Unicode MS" w:hint="eastAsia"/>
          <w:color w:val="333333"/>
          <w:sz w:val="24"/>
          <w:szCs w:val="24"/>
        </w:rPr>
        <w:t>親師生教育</w:t>
      </w:r>
      <w:r w:rsidRPr="00FD0C7A">
        <w:rPr>
          <w:rFonts w:ascii="標楷體" w:eastAsia="標楷體" w:hAnsi="標楷體" w:cs="Arial Unicode MS"/>
          <w:color w:val="333333"/>
          <w:sz w:val="24"/>
          <w:szCs w:val="24"/>
        </w:rPr>
        <w:t xml:space="preserve">平臺操作。 </w:t>
      </w:r>
    </w:p>
    <w:p w:rsidR="008E733A" w:rsidRPr="003A7ACE" w:rsidRDefault="00431B2D" w:rsidP="003A7ACE">
      <w:pPr>
        <w:pStyle w:val="a5"/>
        <w:widowControl w:val="0"/>
        <w:numPr>
          <w:ilvl w:val="1"/>
          <w:numId w:val="9"/>
        </w:numPr>
        <w:pBdr>
          <w:top w:val="nil"/>
          <w:left w:val="nil"/>
          <w:bottom w:val="nil"/>
          <w:right w:val="nil"/>
          <w:between w:val="nil"/>
        </w:pBdr>
        <w:snapToGrid w:val="0"/>
        <w:spacing w:before="100" w:beforeAutospacing="1" w:after="100" w:afterAutospacing="1" w:line="240" w:lineRule="auto"/>
        <w:ind w:leftChars="0" w:left="787" w:rightChars="50" w:right="110" w:hanging="482"/>
        <w:rPr>
          <w:rFonts w:ascii="標楷體" w:eastAsia="標楷體" w:hAnsi="標楷體" w:cs="Arial Unicode MS"/>
          <w:color w:val="333333"/>
          <w:sz w:val="24"/>
          <w:szCs w:val="24"/>
        </w:rPr>
      </w:pPr>
      <w:r w:rsidRPr="003A7ACE">
        <w:rPr>
          <w:rFonts w:ascii="標楷體" w:eastAsia="標楷體" w:hAnsi="標楷體" w:cs="Arial Unicode MS"/>
          <w:color w:val="333333"/>
          <w:sz w:val="24"/>
          <w:szCs w:val="24"/>
        </w:rPr>
        <w:t>教師可提出線上教學紀錄並經本校課程發展委員會認定後</w:t>
      </w:r>
      <w:r w:rsidR="00FD0C7A" w:rsidRPr="003A7ACE">
        <w:rPr>
          <w:rFonts w:ascii="標楷體" w:eastAsia="標楷體" w:hAnsi="標楷體" w:cs="Arial Unicode MS"/>
          <w:color w:val="333333"/>
          <w:sz w:val="24"/>
          <w:szCs w:val="24"/>
        </w:rPr>
        <w:t>，</w:t>
      </w:r>
      <w:r w:rsidRPr="003A7ACE">
        <w:rPr>
          <w:rFonts w:ascii="標楷體" w:eastAsia="標楷體" w:hAnsi="標楷體" w:cs="Arial Unicode MS"/>
          <w:color w:val="333333"/>
          <w:sz w:val="24"/>
          <w:szCs w:val="24"/>
        </w:rPr>
        <w:t xml:space="preserve">視同完成補課。 </w:t>
      </w:r>
    </w:p>
    <w:p w:rsidR="00335489" w:rsidRDefault="0001248C" w:rsidP="002C60F6">
      <w:pPr>
        <w:pStyle w:val="Default"/>
        <w:adjustRightInd/>
        <w:snapToGrid w:val="0"/>
        <w:spacing w:before="100" w:beforeAutospacing="1" w:after="100" w:afterAutospacing="1"/>
        <w:ind w:rightChars="50" w:right="110" w:firstLineChars="123" w:firstLine="283"/>
        <w:rPr>
          <w:sz w:val="23"/>
          <w:szCs w:val="23"/>
        </w:rPr>
      </w:pPr>
      <w:r>
        <w:rPr>
          <w:rFonts w:hint="eastAsia"/>
          <w:sz w:val="23"/>
          <w:szCs w:val="23"/>
        </w:rPr>
        <w:t>四</w:t>
      </w:r>
      <w:r w:rsidR="00335489">
        <w:rPr>
          <w:rFonts w:hint="eastAsia"/>
          <w:sz w:val="23"/>
          <w:szCs w:val="23"/>
        </w:rPr>
        <w:t>、線上補課方式</w:t>
      </w:r>
    </w:p>
    <w:p w:rsidR="00335489" w:rsidRDefault="00335489" w:rsidP="002C60F6">
      <w:pPr>
        <w:pStyle w:val="Default"/>
        <w:adjustRightInd/>
        <w:snapToGrid w:val="0"/>
        <w:spacing w:before="100" w:beforeAutospacing="1" w:after="100" w:afterAutospacing="1"/>
        <w:ind w:rightChars="50" w:right="110" w:firstLineChars="246" w:firstLine="566"/>
        <w:rPr>
          <w:sz w:val="23"/>
          <w:szCs w:val="23"/>
        </w:rPr>
      </w:pPr>
      <w:r>
        <w:rPr>
          <w:sz w:val="23"/>
          <w:szCs w:val="23"/>
        </w:rPr>
        <w:t>(</w:t>
      </w:r>
      <w:r>
        <w:rPr>
          <w:rFonts w:hint="eastAsia"/>
          <w:sz w:val="23"/>
          <w:szCs w:val="23"/>
        </w:rPr>
        <w:t>一</w:t>
      </w:r>
      <w:r>
        <w:rPr>
          <w:sz w:val="23"/>
          <w:szCs w:val="23"/>
        </w:rPr>
        <w:t>)</w:t>
      </w:r>
      <w:r>
        <w:rPr>
          <w:rFonts w:hint="eastAsia"/>
          <w:sz w:val="23"/>
          <w:szCs w:val="23"/>
        </w:rPr>
        <w:t>實施平臺</w:t>
      </w:r>
    </w:p>
    <w:p w:rsidR="00335489" w:rsidRPr="00335489" w:rsidRDefault="00335489" w:rsidP="00FC7DCA">
      <w:pPr>
        <w:widowControl w:val="0"/>
        <w:autoSpaceDE w:val="0"/>
        <w:autoSpaceDN w:val="0"/>
        <w:snapToGrid w:val="0"/>
        <w:spacing w:before="100" w:beforeAutospacing="1" w:after="100" w:afterAutospacing="1" w:line="240" w:lineRule="auto"/>
        <w:ind w:rightChars="50" w:right="110" w:firstLineChars="185" w:firstLine="425"/>
        <w:rPr>
          <w:rFonts w:ascii="標楷體" w:eastAsia="標楷體" w:cs="標楷體"/>
          <w:color w:val="000000"/>
          <w:sz w:val="23"/>
          <w:szCs w:val="23"/>
        </w:rPr>
      </w:pPr>
      <w:r w:rsidRPr="00335489">
        <w:rPr>
          <w:rFonts w:ascii="標楷體" w:eastAsia="標楷體" w:cs="標楷體" w:hint="eastAsia"/>
          <w:color w:val="000000"/>
          <w:sz w:val="23"/>
          <w:szCs w:val="23"/>
        </w:rPr>
        <w:t>學生因疫情需居家學習者除配合上述學校之線上補課計畫外，得鼓勵學生利用下列</w:t>
      </w:r>
    </w:p>
    <w:p w:rsidR="00335489" w:rsidRPr="00335489" w:rsidRDefault="00335489" w:rsidP="003A7ACE">
      <w:pPr>
        <w:widowControl w:val="0"/>
        <w:autoSpaceDE w:val="0"/>
        <w:autoSpaceDN w:val="0"/>
        <w:snapToGrid w:val="0"/>
        <w:spacing w:before="100" w:beforeAutospacing="1" w:after="100" w:afterAutospacing="1" w:line="240" w:lineRule="auto"/>
        <w:ind w:rightChars="50" w:right="110"/>
        <w:rPr>
          <w:rFonts w:ascii="Microsoft JhengHei" w:eastAsia="標楷體" w:hAnsi="Microsoft JhengHei" w:cs="Microsoft JhengHei"/>
          <w:color w:val="000000"/>
          <w:sz w:val="23"/>
          <w:szCs w:val="23"/>
        </w:rPr>
      </w:pPr>
      <w:r w:rsidRPr="00335489">
        <w:rPr>
          <w:rFonts w:ascii="標楷體" w:eastAsia="標楷體" w:cs="標楷體" w:hint="eastAsia"/>
          <w:color w:val="000000"/>
          <w:sz w:val="23"/>
          <w:szCs w:val="23"/>
        </w:rPr>
        <w:t>網站進行居家線上學習</w:t>
      </w:r>
      <w:r w:rsidRPr="00335489">
        <w:rPr>
          <w:rFonts w:ascii="Microsoft JhengHei" w:eastAsia="標楷體" w:hAnsi="Microsoft JhengHei" w:cs="Microsoft JhengHei"/>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Microsoft JhengHei" w:cs="標楷體" w:hint="eastAsia"/>
          <w:color w:val="000000"/>
          <w:sz w:val="23"/>
          <w:szCs w:val="23"/>
        </w:rPr>
        <w:t>1.</w:t>
      </w:r>
      <w:r w:rsidRPr="00335489">
        <w:rPr>
          <w:rFonts w:ascii="標楷體" w:eastAsia="標楷體" w:hAnsi="Microsoft JhengHei" w:cs="標楷體"/>
          <w:color w:val="000000"/>
          <w:sz w:val="23"/>
          <w:szCs w:val="23"/>
        </w:rPr>
        <w:t xml:space="preserve"> </w:t>
      </w:r>
      <w:r w:rsidRPr="00335489">
        <w:rPr>
          <w:rFonts w:ascii="標楷體" w:eastAsia="標楷體" w:hAnsi="Microsoft JhengHei" w:cs="標楷體" w:hint="eastAsia"/>
          <w:color w:val="000000"/>
          <w:sz w:val="23"/>
          <w:szCs w:val="23"/>
        </w:rPr>
        <w:t>花蓮縣親師生平臺線上學習網站</w:t>
      </w:r>
      <w:r w:rsidRPr="00335489">
        <w:rPr>
          <w:rFonts w:ascii="標楷體" w:eastAsia="標楷體" w:hAnsi="Microsoft JhengHei" w:cs="標楷體"/>
          <w:color w:val="000000"/>
          <w:sz w:val="23"/>
          <w:szCs w:val="23"/>
        </w:rPr>
        <w:t>(</w:t>
      </w:r>
      <w:r w:rsidRPr="00335489">
        <w:rPr>
          <w:rFonts w:ascii="Calibri" w:eastAsia="標楷體" w:hAnsi="Calibri" w:cs="Calibri"/>
          <w:color w:val="000000"/>
          <w:sz w:val="23"/>
          <w:szCs w:val="23"/>
        </w:rPr>
        <w:t>https://pts.hlc.edu.tw/</w:t>
      </w:r>
      <w:r w:rsidRPr="00335489">
        <w:rPr>
          <w:rFonts w:ascii="標楷體" w:eastAsia="標楷體" w:hAnsi="Calibri" w:cs="標楷體"/>
          <w:color w:val="000000"/>
          <w:sz w:val="23"/>
          <w:szCs w:val="23"/>
        </w:rPr>
        <w:t>)</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2.</w:t>
      </w:r>
      <w:r w:rsidRPr="00335489">
        <w:rPr>
          <w:rFonts w:ascii="標楷體" w:eastAsia="標楷體" w:hAnsi="Calibri" w:cs="標楷體"/>
          <w:color w:val="000000"/>
          <w:sz w:val="23"/>
          <w:szCs w:val="23"/>
        </w:rPr>
        <w:t xml:space="preserve"> </w:t>
      </w:r>
      <w:r w:rsidRPr="00335489">
        <w:rPr>
          <w:rFonts w:ascii="標楷體" w:eastAsia="標楷體" w:hAnsi="Calibri" w:cs="標楷體" w:hint="eastAsia"/>
          <w:color w:val="000000"/>
          <w:sz w:val="23"/>
          <w:szCs w:val="23"/>
        </w:rPr>
        <w:t>教育雲</w:t>
      </w:r>
      <w:r w:rsidRPr="00335489">
        <w:rPr>
          <w:rFonts w:ascii="標楷體" w:eastAsia="標楷體" w:hAnsi="Calibri" w:cs="標楷體"/>
          <w:color w:val="000000"/>
          <w:sz w:val="23"/>
          <w:szCs w:val="23"/>
        </w:rPr>
        <w:t>(</w:t>
      </w:r>
      <w:r w:rsidRPr="00335489">
        <w:rPr>
          <w:rFonts w:ascii="Calibri" w:eastAsia="標楷體" w:hAnsi="Calibri" w:cs="Calibri"/>
          <w:color w:val="000000"/>
          <w:sz w:val="23"/>
          <w:szCs w:val="23"/>
        </w:rPr>
        <w:t>https://cloud.edu.tw/</w:t>
      </w:r>
      <w:r w:rsidRPr="00335489">
        <w:rPr>
          <w:rFonts w:ascii="標楷體" w:eastAsia="標楷體" w:hAnsi="Calibri" w:cs="標楷體"/>
          <w:color w:val="000000"/>
          <w:sz w:val="23"/>
          <w:szCs w:val="23"/>
        </w:rPr>
        <w:t>)</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3.</w:t>
      </w:r>
      <w:r w:rsidRPr="00335489">
        <w:rPr>
          <w:rFonts w:ascii="標楷體" w:eastAsia="標楷體" w:hAnsi="Calibri" w:cs="標楷體"/>
          <w:color w:val="000000"/>
          <w:sz w:val="23"/>
          <w:szCs w:val="23"/>
        </w:rPr>
        <w:t xml:space="preserve"> </w:t>
      </w:r>
      <w:r w:rsidRPr="00335489">
        <w:rPr>
          <w:rFonts w:ascii="標楷體" w:eastAsia="標楷體" w:hAnsi="Calibri" w:cs="標楷體" w:hint="eastAsia"/>
          <w:color w:val="000000"/>
          <w:sz w:val="23"/>
          <w:szCs w:val="23"/>
        </w:rPr>
        <w:t>教育部因材網</w:t>
      </w:r>
      <w:r w:rsidRPr="00335489">
        <w:rPr>
          <w:rFonts w:ascii="標楷體" w:eastAsia="標楷體" w:hAnsi="Calibri" w:cs="標楷體"/>
          <w:color w:val="000000"/>
          <w:sz w:val="23"/>
          <w:szCs w:val="23"/>
        </w:rPr>
        <w:t>(</w:t>
      </w:r>
      <w:r w:rsidRPr="00335489">
        <w:rPr>
          <w:rFonts w:ascii="Calibri" w:eastAsia="標楷體" w:hAnsi="Calibri" w:cs="Calibri"/>
          <w:color w:val="000000"/>
          <w:sz w:val="23"/>
          <w:szCs w:val="23"/>
        </w:rPr>
        <w:t>https://adl.edu.tw/</w:t>
      </w:r>
      <w:r w:rsidRPr="00335489">
        <w:rPr>
          <w:rFonts w:ascii="標楷體" w:eastAsia="標楷體" w:hAnsi="Calibri" w:cs="標楷體"/>
          <w:color w:val="000000"/>
          <w:sz w:val="23"/>
          <w:szCs w:val="23"/>
        </w:rPr>
        <w:t>)</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4.</w:t>
      </w:r>
      <w:r w:rsidRPr="00335489">
        <w:rPr>
          <w:rFonts w:ascii="標楷體" w:eastAsia="標楷體" w:hAnsi="Calibri" w:cs="標楷體"/>
          <w:color w:val="000000"/>
          <w:sz w:val="23"/>
          <w:szCs w:val="23"/>
        </w:rPr>
        <w:t xml:space="preserve"> CoolEnglish</w:t>
      </w:r>
      <w:r w:rsidRPr="00335489">
        <w:rPr>
          <w:rFonts w:ascii="標楷體" w:eastAsia="標楷體" w:hAnsi="Calibri" w:cs="標楷體" w:hint="eastAsia"/>
          <w:color w:val="000000"/>
          <w:sz w:val="23"/>
          <w:szCs w:val="23"/>
        </w:rPr>
        <w:t>英語線上學習平臺</w:t>
      </w:r>
      <w:r w:rsidRPr="00335489">
        <w:rPr>
          <w:rFonts w:ascii="標楷體" w:eastAsia="標楷體" w:hAnsi="Calibri" w:cs="標楷體"/>
          <w:color w:val="000000"/>
          <w:sz w:val="23"/>
          <w:szCs w:val="23"/>
        </w:rPr>
        <w:t>(ttps://www.coolenglish.edu.tw/)</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5.</w:t>
      </w:r>
      <w:r w:rsidRPr="00335489">
        <w:rPr>
          <w:rFonts w:ascii="標楷體" w:eastAsia="標楷體" w:hAnsi="Calibri" w:cs="標楷體"/>
          <w:color w:val="000000"/>
          <w:sz w:val="23"/>
          <w:szCs w:val="23"/>
        </w:rPr>
        <w:t xml:space="preserve"> </w:t>
      </w:r>
      <w:r w:rsidRPr="00335489">
        <w:rPr>
          <w:rFonts w:ascii="標楷體" w:eastAsia="標楷體" w:hAnsi="Calibri" w:cs="標楷體" w:hint="eastAsia"/>
          <w:color w:val="000000"/>
          <w:sz w:val="23"/>
          <w:szCs w:val="23"/>
        </w:rPr>
        <w:t>國家教育研究院愛學網</w:t>
      </w:r>
      <w:r w:rsidRPr="00335489">
        <w:rPr>
          <w:rFonts w:ascii="標楷體" w:eastAsia="標楷體" w:hAnsi="Calibri" w:cs="標楷體"/>
          <w:color w:val="000000"/>
          <w:sz w:val="23"/>
          <w:szCs w:val="23"/>
        </w:rPr>
        <w:t>(https://stv.moe.edu.tw/)</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6.</w:t>
      </w:r>
      <w:r w:rsidRPr="00335489">
        <w:rPr>
          <w:rFonts w:ascii="標楷體" w:eastAsia="標楷體" w:hAnsi="Calibri" w:cs="標楷體"/>
          <w:color w:val="000000"/>
          <w:sz w:val="23"/>
          <w:szCs w:val="23"/>
        </w:rPr>
        <w:t xml:space="preserve"> </w:t>
      </w:r>
      <w:r w:rsidRPr="00335489">
        <w:rPr>
          <w:rFonts w:ascii="標楷體" w:eastAsia="標楷體" w:hAnsi="Calibri" w:cs="標楷體" w:hint="eastAsia"/>
          <w:color w:val="000000"/>
          <w:sz w:val="23"/>
          <w:szCs w:val="23"/>
        </w:rPr>
        <w:t>均一教育平臺</w:t>
      </w:r>
      <w:r w:rsidRPr="00335489">
        <w:rPr>
          <w:rFonts w:ascii="標楷體" w:eastAsia="標楷體" w:hAnsi="Calibri" w:cs="標楷體"/>
          <w:color w:val="000000"/>
          <w:sz w:val="23"/>
          <w:szCs w:val="23"/>
        </w:rPr>
        <w:t>(https://www.junyiacademy.org/)</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7.</w:t>
      </w:r>
      <w:r w:rsidRPr="00335489">
        <w:rPr>
          <w:rFonts w:ascii="標楷體" w:eastAsia="標楷體" w:hAnsi="Calibri" w:cs="標楷體"/>
          <w:color w:val="000000"/>
          <w:sz w:val="23"/>
          <w:szCs w:val="23"/>
        </w:rPr>
        <w:t xml:space="preserve"> PaGamO</w:t>
      </w:r>
      <w:r w:rsidRPr="00335489">
        <w:rPr>
          <w:rFonts w:ascii="標楷體" w:eastAsia="標楷體" w:hAnsi="Calibri" w:cs="標楷體" w:hint="eastAsia"/>
          <w:color w:val="000000"/>
          <w:sz w:val="23"/>
          <w:szCs w:val="23"/>
        </w:rPr>
        <w:t>遊戲學習</w:t>
      </w:r>
      <w:r w:rsidRPr="00335489">
        <w:rPr>
          <w:rFonts w:ascii="標楷體" w:eastAsia="標楷體" w:hAnsi="Calibri" w:cs="標楷體"/>
          <w:color w:val="000000"/>
          <w:sz w:val="23"/>
          <w:szCs w:val="23"/>
        </w:rPr>
        <w:t>(</w:t>
      </w:r>
      <w:r w:rsidRPr="00335489">
        <w:rPr>
          <w:rFonts w:ascii="標楷體" w:eastAsia="標楷體" w:hAnsi="Calibri" w:cs="標楷體" w:hint="eastAsia"/>
          <w:color w:val="000000"/>
          <w:sz w:val="23"/>
          <w:szCs w:val="23"/>
        </w:rPr>
        <w:t>網址：</w:t>
      </w:r>
      <w:r w:rsidRPr="00335489">
        <w:rPr>
          <w:rFonts w:ascii="標楷體" w:eastAsia="標楷體" w:hAnsi="Calibri" w:cs="標楷體"/>
          <w:color w:val="000000"/>
          <w:sz w:val="23"/>
          <w:szCs w:val="23"/>
        </w:rPr>
        <w:t>https://www.pagamo.org/)</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lastRenderedPageBreak/>
        <w:t>8.</w:t>
      </w:r>
      <w:r w:rsidRPr="00335489">
        <w:rPr>
          <w:rFonts w:ascii="標楷體" w:eastAsia="標楷體" w:hAnsi="Calibri" w:cs="標楷體"/>
          <w:color w:val="000000"/>
          <w:sz w:val="23"/>
          <w:szCs w:val="23"/>
        </w:rPr>
        <w:t xml:space="preserve"> LearnMode</w:t>
      </w:r>
      <w:r w:rsidRPr="00335489">
        <w:rPr>
          <w:rFonts w:ascii="標楷體" w:eastAsia="標楷體" w:hAnsi="Calibri" w:cs="標楷體" w:hint="eastAsia"/>
          <w:color w:val="000000"/>
          <w:sz w:val="23"/>
          <w:szCs w:val="23"/>
        </w:rPr>
        <w:t>學習吧</w:t>
      </w:r>
      <w:r w:rsidRPr="00335489">
        <w:rPr>
          <w:rFonts w:ascii="標楷體" w:eastAsia="標楷體" w:hAnsi="Calibri" w:cs="標楷體"/>
          <w:color w:val="000000"/>
          <w:sz w:val="23"/>
          <w:szCs w:val="23"/>
        </w:rPr>
        <w:t>(https://www.learnmode.net/)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rFonts w:ascii="標楷體" w:eastAsia="標楷體" w:hAnsi="Calibri" w:cs="標楷體"/>
          <w:color w:val="000000"/>
          <w:sz w:val="23"/>
          <w:szCs w:val="23"/>
        </w:rPr>
      </w:pPr>
      <w:r>
        <w:rPr>
          <w:rFonts w:ascii="標楷體" w:eastAsia="標楷體" w:hAnsi="Calibri" w:cs="標楷體" w:hint="eastAsia"/>
          <w:color w:val="000000"/>
          <w:sz w:val="23"/>
          <w:szCs w:val="23"/>
        </w:rPr>
        <w:t>9.</w:t>
      </w:r>
      <w:r w:rsidRPr="00335489">
        <w:rPr>
          <w:rFonts w:ascii="標楷體" w:eastAsia="標楷體" w:hAnsi="Calibri" w:cs="標楷體"/>
          <w:color w:val="000000"/>
          <w:sz w:val="23"/>
          <w:szCs w:val="23"/>
        </w:rPr>
        <w:t xml:space="preserve"> </w:t>
      </w:r>
      <w:r w:rsidRPr="00335489">
        <w:rPr>
          <w:rFonts w:ascii="標楷體" w:eastAsia="標楷體" w:hAnsi="Calibri" w:cs="標楷體" w:hint="eastAsia"/>
          <w:color w:val="000000"/>
          <w:sz w:val="23"/>
          <w:szCs w:val="23"/>
        </w:rPr>
        <w:t>臺北市酷課雲</w:t>
      </w:r>
      <w:r w:rsidRPr="00335489">
        <w:rPr>
          <w:rFonts w:ascii="標楷體" w:eastAsia="標楷體" w:hAnsi="Calibri" w:cs="標楷體"/>
          <w:color w:val="000000"/>
          <w:sz w:val="23"/>
          <w:szCs w:val="23"/>
        </w:rPr>
        <w:t>(</w:t>
      </w:r>
      <w:r w:rsidRPr="00335489">
        <w:rPr>
          <w:rFonts w:ascii="標楷體" w:eastAsia="標楷體" w:hAnsi="Calibri" w:cs="標楷體" w:hint="eastAsia"/>
          <w:color w:val="000000"/>
          <w:sz w:val="23"/>
          <w:szCs w:val="23"/>
        </w:rPr>
        <w:t>網址：</w:t>
      </w:r>
      <w:r w:rsidRPr="00335489">
        <w:rPr>
          <w:rFonts w:ascii="標楷體" w:eastAsia="標楷體" w:hAnsi="Calibri" w:cs="標楷體"/>
          <w:color w:val="000000"/>
          <w:sz w:val="23"/>
          <w:szCs w:val="23"/>
        </w:rPr>
        <w:t>https://cooc.tp.edu.tw/)</w:t>
      </w:r>
      <w:r w:rsidRPr="00335489">
        <w:rPr>
          <w:rFonts w:ascii="標楷體" w:eastAsia="標楷體" w:hAnsi="Calibri" w:cs="標楷體" w:hint="eastAsia"/>
          <w:color w:val="000000"/>
          <w:sz w:val="23"/>
          <w:szCs w:val="23"/>
        </w:rPr>
        <w:t>。</w:t>
      </w:r>
    </w:p>
    <w:p w:rsidR="00335489" w:rsidRPr="00335489" w:rsidRDefault="00335489" w:rsidP="002C60F6">
      <w:pPr>
        <w:widowControl w:val="0"/>
        <w:autoSpaceDE w:val="0"/>
        <w:autoSpaceDN w:val="0"/>
        <w:snapToGrid w:val="0"/>
        <w:spacing w:before="100" w:beforeAutospacing="1" w:after="100" w:afterAutospacing="1" w:line="240" w:lineRule="auto"/>
        <w:ind w:rightChars="50" w:right="110" w:firstLineChars="246" w:firstLine="566"/>
        <w:rPr>
          <w:sz w:val="23"/>
          <w:szCs w:val="23"/>
        </w:rPr>
      </w:pPr>
      <w:r>
        <w:rPr>
          <w:rFonts w:ascii="標楷體" w:eastAsia="標楷體" w:hAnsi="Calibri" w:cs="標楷體" w:hint="eastAsia"/>
          <w:color w:val="000000"/>
          <w:sz w:val="23"/>
          <w:szCs w:val="23"/>
        </w:rPr>
        <w:t>10.</w:t>
      </w:r>
      <w:r w:rsidRPr="00335489">
        <w:rPr>
          <w:rFonts w:ascii="標楷體" w:eastAsia="標楷體" w:hAnsi="Calibri" w:cs="標楷體"/>
          <w:color w:val="000000"/>
          <w:sz w:val="23"/>
          <w:szCs w:val="23"/>
        </w:rPr>
        <w:t xml:space="preserve"> </w:t>
      </w:r>
      <w:r w:rsidRPr="00335489">
        <w:rPr>
          <w:rFonts w:ascii="標楷體" w:eastAsia="標楷體" w:hAnsi="Calibri" w:cs="標楷體" w:hint="eastAsia"/>
          <w:color w:val="000000"/>
          <w:sz w:val="23"/>
          <w:szCs w:val="23"/>
        </w:rPr>
        <w:t>高雄市達學堂</w:t>
      </w:r>
      <w:r w:rsidRPr="00335489">
        <w:rPr>
          <w:rFonts w:ascii="標楷體" w:eastAsia="標楷體" w:hAnsi="Calibri" w:cs="標楷體"/>
          <w:color w:val="000000"/>
          <w:sz w:val="23"/>
          <w:szCs w:val="23"/>
        </w:rPr>
        <w:t>(</w:t>
      </w:r>
      <w:r w:rsidRPr="00335489">
        <w:rPr>
          <w:rFonts w:ascii="標楷體" w:eastAsia="標楷體" w:hAnsi="Calibri" w:cs="標楷體" w:hint="eastAsia"/>
          <w:color w:val="000000"/>
          <w:sz w:val="23"/>
          <w:szCs w:val="23"/>
        </w:rPr>
        <w:t>網址：</w:t>
      </w:r>
      <w:r w:rsidRPr="00335489">
        <w:rPr>
          <w:rFonts w:ascii="標楷體" w:eastAsia="標楷體" w:hAnsi="Calibri" w:cs="標楷體"/>
          <w:color w:val="000000"/>
          <w:sz w:val="23"/>
          <w:szCs w:val="23"/>
        </w:rPr>
        <w:t>http://drlive.kh.edu.tw/)</w:t>
      </w:r>
    </w:p>
    <w:p w:rsidR="00B063B1" w:rsidRDefault="00335489" w:rsidP="003A7ACE">
      <w:pPr>
        <w:pStyle w:val="Default"/>
        <w:adjustRightInd/>
        <w:snapToGrid w:val="0"/>
        <w:spacing w:before="100" w:beforeAutospacing="1" w:after="100" w:afterAutospacing="1"/>
        <w:ind w:rightChars="50" w:right="110"/>
        <w:rPr>
          <w:sz w:val="23"/>
          <w:szCs w:val="23"/>
        </w:rPr>
      </w:pPr>
      <w:r>
        <w:rPr>
          <w:sz w:val="23"/>
          <w:szCs w:val="23"/>
        </w:rPr>
        <w:t xml:space="preserve"> (</w:t>
      </w:r>
      <w:r>
        <w:rPr>
          <w:rFonts w:hint="eastAsia"/>
          <w:sz w:val="23"/>
          <w:szCs w:val="23"/>
        </w:rPr>
        <w:t>二</w:t>
      </w:r>
      <w:r>
        <w:rPr>
          <w:sz w:val="23"/>
          <w:szCs w:val="23"/>
        </w:rPr>
        <w:t>)</w:t>
      </w:r>
      <w:r>
        <w:rPr>
          <w:rFonts w:hint="eastAsia"/>
          <w:sz w:val="23"/>
          <w:szCs w:val="23"/>
        </w:rPr>
        <w:t>實施方式與評量</w:t>
      </w:r>
    </w:p>
    <w:p w:rsidR="00B063B1" w:rsidRPr="00FD0C7A" w:rsidRDefault="00B063B1" w:rsidP="002C60F6">
      <w:pPr>
        <w:pStyle w:val="Default"/>
        <w:adjustRightInd/>
        <w:snapToGrid w:val="0"/>
        <w:spacing w:before="100" w:beforeAutospacing="1" w:after="100" w:afterAutospacing="1"/>
        <w:ind w:leftChars="258" w:left="849" w:rightChars="50" w:right="110" w:hangingChars="122" w:hanging="281"/>
        <w:rPr>
          <w:rFonts w:hAnsi="標楷體"/>
          <w:color w:val="333333"/>
        </w:rPr>
      </w:pPr>
      <w:r>
        <w:rPr>
          <w:rFonts w:hint="eastAsia"/>
          <w:sz w:val="23"/>
          <w:szCs w:val="23"/>
        </w:rPr>
        <w:t>1.</w:t>
      </w:r>
      <w:r w:rsidRPr="00FD0C7A">
        <w:rPr>
          <w:rFonts w:hAnsi="標楷體" w:cs="Arial Unicode MS"/>
          <w:color w:val="333333"/>
        </w:rPr>
        <w:t xml:space="preserve">任課教師得提供即時課程或錄影，請學生在線上上課，並輔以指定觀看線上教學影片章節，派送課前預習、課後複習材料。 </w:t>
      </w:r>
    </w:p>
    <w:p w:rsidR="00B063B1" w:rsidRDefault="00B063B1" w:rsidP="002C60F6">
      <w:pPr>
        <w:pStyle w:val="Default"/>
        <w:adjustRightInd/>
        <w:snapToGrid w:val="0"/>
        <w:spacing w:before="100" w:beforeAutospacing="1" w:after="100" w:afterAutospacing="1"/>
        <w:ind w:leftChars="257" w:left="565" w:rightChars="50" w:right="110"/>
        <w:rPr>
          <w:rFonts w:hAnsi="標楷體" w:cs="Arial Unicode MS"/>
          <w:color w:val="333333"/>
        </w:rPr>
      </w:pPr>
      <w:r>
        <w:rPr>
          <w:rFonts w:hAnsi="標楷體" w:cs="Arial Unicode MS" w:hint="eastAsia"/>
          <w:color w:val="333333"/>
        </w:rPr>
        <w:t>2.</w:t>
      </w:r>
      <w:r w:rsidRPr="00FD0C7A">
        <w:rPr>
          <w:rFonts w:hAnsi="標楷體" w:cs="Arial Unicode MS"/>
          <w:color w:val="333333"/>
        </w:rPr>
        <w:t>教師派送教材及評量以線上為原則，並定期於線上給予反饋，批改作業或回應學生問題，查看學生學習情形。</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rightChars="50" w:right="110"/>
        <w:rPr>
          <w:rFonts w:ascii="標楷體" w:eastAsia="標楷體" w:hAnsi="Calibri" w:cs="標楷體"/>
          <w:color w:val="000000"/>
          <w:sz w:val="23"/>
          <w:szCs w:val="23"/>
        </w:rPr>
      </w:pPr>
      <w:r w:rsidRPr="003A7ACE">
        <w:rPr>
          <w:rFonts w:ascii="標楷體" w:eastAsia="標楷體" w:hAnsi="Calibri" w:cs="標楷體"/>
          <w:color w:val="000000"/>
          <w:sz w:val="23"/>
          <w:szCs w:val="23"/>
        </w:rPr>
        <w:t>(</w:t>
      </w:r>
      <w:r>
        <w:rPr>
          <w:rFonts w:ascii="標楷體" w:eastAsia="標楷體" w:hAnsi="Calibri" w:cs="標楷體" w:hint="eastAsia"/>
          <w:color w:val="000000"/>
          <w:sz w:val="23"/>
          <w:szCs w:val="23"/>
        </w:rPr>
        <w:t>三</w:t>
      </w:r>
      <w:r w:rsidRPr="003A7ACE">
        <w:rPr>
          <w:rFonts w:ascii="標楷體" w:eastAsia="標楷體" w:hAnsi="Calibri" w:cs="標楷體"/>
          <w:color w:val="000000"/>
          <w:sz w:val="23"/>
          <w:szCs w:val="23"/>
        </w:rPr>
        <w:t xml:space="preserve">) </w:t>
      </w:r>
      <w:r w:rsidRPr="003A7ACE">
        <w:rPr>
          <w:rFonts w:ascii="標楷體" w:eastAsia="標楷體" w:hAnsi="Calibri" w:cs="標楷體" w:hint="eastAsia"/>
          <w:color w:val="000000"/>
          <w:sz w:val="23"/>
          <w:szCs w:val="23"/>
        </w:rPr>
        <w:t>準備與注意事項：</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rightChars="50" w:right="110" w:firstLineChars="185" w:firstLine="425"/>
        <w:rPr>
          <w:rFonts w:ascii="標楷體" w:eastAsia="標楷體" w:hAnsi="Calibri" w:cs="標楷體"/>
          <w:color w:val="000000"/>
          <w:sz w:val="23"/>
          <w:szCs w:val="23"/>
        </w:rPr>
      </w:pPr>
      <w:r w:rsidRPr="003A7ACE">
        <w:rPr>
          <w:rFonts w:ascii="標楷體" w:eastAsia="標楷體" w:hAnsi="Calibri" w:cs="標楷體"/>
          <w:color w:val="000000"/>
          <w:sz w:val="23"/>
          <w:szCs w:val="23"/>
        </w:rPr>
        <w:t xml:space="preserve">1. </w:t>
      </w:r>
      <w:r w:rsidRPr="003A7ACE">
        <w:rPr>
          <w:rFonts w:ascii="標楷體" w:eastAsia="標楷體" w:hAnsi="Calibri" w:cs="標楷體" w:hint="eastAsia"/>
          <w:color w:val="000000"/>
          <w:sz w:val="23"/>
          <w:szCs w:val="23"/>
        </w:rPr>
        <w:t>教師運用非同步或同步教學</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1</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確認使用帳號已經申請</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2</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閱讀熟悉操作使用手冊</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3</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進行備課、依據課程進度安排學習素材、學習任務和測驗等</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4</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注意觀察學生學習進度及學習成果等</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5</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依據學生的學習情形，給予適當的指導和指派學習任務等。</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rightChars="50" w:right="110" w:firstLineChars="185" w:firstLine="425"/>
        <w:rPr>
          <w:rFonts w:ascii="標楷體" w:eastAsia="標楷體" w:hAnsi="Calibri" w:cs="標楷體"/>
          <w:color w:val="000000"/>
          <w:sz w:val="23"/>
          <w:szCs w:val="23"/>
        </w:rPr>
      </w:pPr>
      <w:r w:rsidRPr="003A7ACE">
        <w:rPr>
          <w:rFonts w:ascii="標楷體" w:eastAsia="標楷體" w:hAnsi="Calibri" w:cs="標楷體"/>
          <w:color w:val="000000"/>
          <w:sz w:val="23"/>
          <w:szCs w:val="23"/>
        </w:rPr>
        <w:t xml:space="preserve">2. </w:t>
      </w:r>
      <w:r w:rsidRPr="003A7ACE">
        <w:rPr>
          <w:rFonts w:ascii="標楷體" w:eastAsia="標楷體" w:hAnsi="Calibri" w:cs="標楷體" w:hint="eastAsia"/>
          <w:color w:val="000000"/>
          <w:sz w:val="23"/>
          <w:szCs w:val="23"/>
        </w:rPr>
        <w:t>學生於家中線上學習</w:t>
      </w:r>
    </w:p>
    <w:p w:rsid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1</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協助學生備齊電腦設備如筆記型電腦、平板電腦及網路</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2</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教師協助學生申請帳號並閱讀了解操作使用手冊</w:t>
      </w:r>
    </w:p>
    <w:p w:rsidR="003A7ACE" w:rsidRDefault="003A7ACE" w:rsidP="003A7ACE">
      <w:pPr>
        <w:widowControl w:val="0"/>
        <w:autoSpaceDE w:val="0"/>
        <w:autoSpaceDN w:val="0"/>
        <w:adjustRightInd w:val="0"/>
        <w:snapToGrid w:val="0"/>
        <w:spacing w:before="100" w:beforeAutospacing="1" w:after="100" w:afterAutospacing="1" w:line="240" w:lineRule="auto"/>
        <w:ind w:leftChars="322" w:left="708" w:rightChars="50" w:right="110"/>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3</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協助學生練習操作平臺與觀察學習進度等</w:t>
      </w:r>
    </w:p>
    <w:p w:rsidR="003A7ACE" w:rsidRPr="003A7ACE" w:rsidRDefault="003A7ACE" w:rsidP="003A7ACE">
      <w:pPr>
        <w:widowControl w:val="0"/>
        <w:autoSpaceDE w:val="0"/>
        <w:autoSpaceDN w:val="0"/>
        <w:adjustRightInd w:val="0"/>
        <w:snapToGrid w:val="0"/>
        <w:spacing w:before="100" w:beforeAutospacing="1" w:after="100" w:afterAutospacing="1" w:line="240" w:lineRule="auto"/>
        <w:ind w:leftChars="323" w:left="1417" w:rightChars="50" w:right="110" w:hangingChars="307" w:hanging="706"/>
        <w:rPr>
          <w:rFonts w:ascii="標楷體" w:eastAsia="標楷體" w:hAnsi="Calibri" w:cs="標楷體"/>
          <w:color w:val="000000"/>
          <w:sz w:val="23"/>
          <w:szCs w:val="23"/>
        </w:rPr>
      </w:pPr>
      <w:r w:rsidRPr="003A7ACE">
        <w:rPr>
          <w:rFonts w:ascii="標楷體" w:eastAsia="標楷體" w:hAnsi="Calibri" w:cs="標楷體" w:hint="eastAsia"/>
          <w:color w:val="000000"/>
          <w:sz w:val="23"/>
          <w:szCs w:val="23"/>
        </w:rPr>
        <w:t>步驟</w:t>
      </w:r>
      <w:r w:rsidRPr="003A7ACE">
        <w:rPr>
          <w:rFonts w:ascii="標楷體" w:eastAsia="標楷體" w:hAnsi="Calibri" w:cs="標楷體"/>
          <w:color w:val="000000"/>
          <w:sz w:val="23"/>
          <w:szCs w:val="23"/>
        </w:rPr>
        <w:t>4</w:t>
      </w:r>
      <w:r>
        <w:rPr>
          <w:rFonts w:ascii="標楷體" w:eastAsia="標楷體" w:hAnsi="Calibri" w:cs="標楷體" w:hint="eastAsia"/>
          <w:color w:val="000000"/>
          <w:sz w:val="23"/>
          <w:szCs w:val="23"/>
        </w:rPr>
        <w:t xml:space="preserve"> </w:t>
      </w:r>
      <w:r w:rsidRPr="003A7ACE">
        <w:rPr>
          <w:rFonts w:ascii="標楷體" w:eastAsia="標楷體" w:hAnsi="Calibri" w:cs="標楷體" w:hint="eastAsia"/>
          <w:color w:val="000000"/>
          <w:sz w:val="23"/>
          <w:szCs w:val="23"/>
        </w:rPr>
        <w:t>學生在家進行學習、完成教師指派的學習內容，必要時家長陪同並注意居家設備使用安全等。</w:t>
      </w:r>
    </w:p>
    <w:p w:rsidR="00335489" w:rsidRDefault="00335489" w:rsidP="003A7ACE">
      <w:pPr>
        <w:pStyle w:val="Default"/>
        <w:adjustRightInd/>
        <w:snapToGrid w:val="0"/>
        <w:spacing w:before="100" w:beforeAutospacing="1" w:after="100" w:afterAutospacing="1"/>
        <w:ind w:rightChars="50" w:right="110"/>
        <w:rPr>
          <w:sz w:val="23"/>
          <w:szCs w:val="23"/>
        </w:rPr>
      </w:pPr>
      <w:r>
        <w:rPr>
          <w:sz w:val="23"/>
          <w:szCs w:val="23"/>
        </w:rPr>
        <w:t>(</w:t>
      </w:r>
      <w:r>
        <w:rPr>
          <w:rFonts w:hint="eastAsia"/>
          <w:sz w:val="23"/>
          <w:szCs w:val="23"/>
        </w:rPr>
        <w:t>三</w:t>
      </w:r>
      <w:r>
        <w:rPr>
          <w:sz w:val="23"/>
          <w:szCs w:val="23"/>
        </w:rPr>
        <w:t>)</w:t>
      </w:r>
      <w:r>
        <w:rPr>
          <w:rFonts w:hint="eastAsia"/>
          <w:sz w:val="23"/>
          <w:szCs w:val="23"/>
        </w:rPr>
        <w:t>未能線上補課學生之相應學習措施</w:t>
      </w:r>
    </w:p>
    <w:p w:rsidR="00DF5EFA" w:rsidRPr="00FD0C7A" w:rsidRDefault="00DF5EFA" w:rsidP="00FC7DCA">
      <w:pPr>
        <w:pStyle w:val="a5"/>
        <w:widowControl w:val="0"/>
        <w:pBdr>
          <w:top w:val="nil"/>
          <w:left w:val="nil"/>
          <w:bottom w:val="nil"/>
          <w:right w:val="nil"/>
          <w:between w:val="nil"/>
        </w:pBdr>
        <w:snapToGrid w:val="0"/>
        <w:spacing w:before="100" w:beforeAutospacing="1" w:after="100" w:afterAutospacing="1" w:line="240" w:lineRule="auto"/>
        <w:ind w:leftChars="128" w:left="424" w:rightChars="50" w:right="110" w:hangingChars="59" w:hanging="142"/>
        <w:rPr>
          <w:rFonts w:ascii="標楷體" w:eastAsia="標楷體" w:hAnsi="標楷體"/>
          <w:color w:val="333333"/>
          <w:sz w:val="24"/>
          <w:szCs w:val="24"/>
        </w:rPr>
      </w:pPr>
      <w:r>
        <w:rPr>
          <w:rFonts w:ascii="標楷體" w:eastAsia="標楷體" w:hAnsi="標楷體" w:cs="Arial Unicode MS" w:hint="eastAsia"/>
          <w:color w:val="333333"/>
          <w:sz w:val="24"/>
          <w:szCs w:val="24"/>
        </w:rPr>
        <w:t>1.</w:t>
      </w:r>
      <w:r w:rsidRPr="00FD0C7A">
        <w:rPr>
          <w:rFonts w:ascii="標楷體" w:eastAsia="標楷體" w:hAnsi="標楷體" w:cs="Arial Unicode MS"/>
          <w:color w:val="333333"/>
          <w:sz w:val="24"/>
          <w:szCs w:val="24"/>
        </w:rPr>
        <w:t xml:space="preserve">導師應建立聯繫管道，持續關心學生課業學習及健康情形，並妥善輔導學生，給予必要之協助。 </w:t>
      </w:r>
    </w:p>
    <w:p w:rsidR="00DF5EFA" w:rsidRPr="00FD0C7A" w:rsidRDefault="00DF5EFA" w:rsidP="00FC7DCA">
      <w:pPr>
        <w:pStyle w:val="a5"/>
        <w:widowControl w:val="0"/>
        <w:pBdr>
          <w:top w:val="nil"/>
          <w:left w:val="nil"/>
          <w:bottom w:val="nil"/>
          <w:right w:val="nil"/>
          <w:between w:val="nil"/>
        </w:pBdr>
        <w:snapToGrid w:val="0"/>
        <w:spacing w:before="100" w:beforeAutospacing="1" w:after="100" w:afterAutospacing="1" w:line="240" w:lineRule="auto"/>
        <w:ind w:leftChars="0" w:left="284" w:rightChars="50" w:right="110"/>
        <w:jc w:val="both"/>
        <w:rPr>
          <w:rFonts w:ascii="標楷體" w:eastAsia="標楷體" w:hAnsi="標楷體"/>
          <w:color w:val="333333"/>
          <w:sz w:val="24"/>
          <w:szCs w:val="24"/>
        </w:rPr>
      </w:pPr>
      <w:r>
        <w:rPr>
          <w:rFonts w:ascii="標楷體" w:eastAsia="標楷體" w:hAnsi="標楷體" w:cs="Arial Unicode MS" w:hint="eastAsia"/>
          <w:color w:val="333333"/>
          <w:sz w:val="24"/>
          <w:szCs w:val="24"/>
        </w:rPr>
        <w:lastRenderedPageBreak/>
        <w:t>2.</w:t>
      </w:r>
      <w:r w:rsidRPr="00FD0C7A">
        <w:rPr>
          <w:rFonts w:ascii="標楷體" w:eastAsia="標楷體" w:hAnsi="標楷體" w:cs="Arial Unicode MS"/>
          <w:color w:val="333333"/>
          <w:sz w:val="24"/>
          <w:szCs w:val="24"/>
        </w:rPr>
        <w:t xml:space="preserve">由教務處邀集相關處室、任課教師、班級家長代表等召開(線上)會議，於停課後 1 週內完成課程補課計畫，應包含全部停課期間之領域/科目及課程進度、評量方式等，並公告家長及學生周知。 </w:t>
      </w:r>
    </w:p>
    <w:p w:rsidR="00D54E31" w:rsidRDefault="00DF5EFA" w:rsidP="00FC7DCA">
      <w:pPr>
        <w:pStyle w:val="a5"/>
        <w:widowControl w:val="0"/>
        <w:pBdr>
          <w:top w:val="nil"/>
          <w:left w:val="nil"/>
          <w:bottom w:val="nil"/>
          <w:right w:val="nil"/>
          <w:between w:val="nil"/>
        </w:pBdr>
        <w:snapToGrid w:val="0"/>
        <w:spacing w:before="100" w:beforeAutospacing="1" w:after="100" w:afterAutospacing="1" w:line="240" w:lineRule="auto"/>
        <w:ind w:leftChars="0" w:left="284" w:rightChars="50" w:right="110"/>
        <w:rPr>
          <w:rFonts w:ascii="標楷體" w:eastAsia="標楷體" w:hAnsi="標楷體" w:cs="Arial Unicode MS" w:hint="eastAsia"/>
          <w:color w:val="333333"/>
          <w:sz w:val="24"/>
          <w:szCs w:val="24"/>
        </w:rPr>
      </w:pPr>
      <w:r>
        <w:rPr>
          <w:rFonts w:ascii="標楷體" w:eastAsia="標楷體" w:hAnsi="標楷體" w:cs="Arial Unicode MS" w:hint="eastAsia"/>
          <w:color w:val="333333"/>
          <w:sz w:val="24"/>
          <w:szCs w:val="24"/>
        </w:rPr>
        <w:t>3.</w:t>
      </w:r>
      <w:r w:rsidRPr="00FD0C7A">
        <w:rPr>
          <w:rFonts w:ascii="標楷體" w:eastAsia="標楷體" w:hAnsi="標楷體" w:cs="Arial Unicode MS"/>
          <w:color w:val="333333"/>
          <w:sz w:val="24"/>
          <w:szCs w:val="24"/>
        </w:rPr>
        <w:t>教師於停課後應進行復課準備工作，設計停課期間學生學習計畫及調整教學進度。</w:t>
      </w:r>
    </w:p>
    <w:p w:rsidR="00D54E31" w:rsidRPr="00D54E31" w:rsidRDefault="00DF5EFA" w:rsidP="00D54E31">
      <w:pPr>
        <w:spacing w:line="380" w:lineRule="exact"/>
        <w:ind w:firstLineChars="59" w:firstLine="142"/>
        <w:rPr>
          <w:rFonts w:ascii="標楷體" w:eastAsia="標楷體" w:hAnsi="標楷體"/>
          <w:sz w:val="24"/>
          <w:szCs w:val="24"/>
        </w:rPr>
      </w:pPr>
      <w:r w:rsidRPr="00D54E31">
        <w:rPr>
          <w:rFonts w:ascii="標楷體" w:eastAsia="標楷體" w:hAnsi="標楷體" w:cs="Arial Unicode MS"/>
          <w:color w:val="333333"/>
          <w:sz w:val="24"/>
          <w:szCs w:val="24"/>
        </w:rPr>
        <w:t xml:space="preserve"> </w:t>
      </w:r>
      <w:r w:rsidR="00D54E31" w:rsidRPr="00D54E31">
        <w:rPr>
          <w:rFonts w:ascii="標楷體" w:eastAsia="標楷體" w:hAnsi="標楷體" w:hint="eastAsia"/>
          <w:sz w:val="24"/>
          <w:szCs w:val="24"/>
        </w:rPr>
        <w:t>(</w:t>
      </w:r>
      <w:r w:rsidR="00D54E31">
        <w:rPr>
          <w:rFonts w:ascii="標楷體" w:eastAsia="標楷體" w:hAnsi="標楷體" w:hint="eastAsia"/>
          <w:sz w:val="24"/>
          <w:szCs w:val="24"/>
        </w:rPr>
        <w:t>四</w:t>
      </w:r>
      <w:r w:rsidR="00D54E31" w:rsidRPr="00D54E31">
        <w:rPr>
          <w:rFonts w:ascii="標楷體" w:eastAsia="標楷體" w:hAnsi="標楷體" w:hint="eastAsia"/>
          <w:sz w:val="24"/>
          <w:szCs w:val="24"/>
        </w:rPr>
        <w:t>)目前不宜進行線上之課程處置：</w:t>
      </w:r>
    </w:p>
    <w:p w:rsidR="00D54E31" w:rsidRPr="00D54E31" w:rsidRDefault="00D54E31" w:rsidP="00D54E31">
      <w:pPr>
        <w:spacing w:line="380" w:lineRule="exact"/>
        <w:ind w:leftChars="295" w:left="891" w:hangingChars="101" w:hanging="242"/>
        <w:rPr>
          <w:rFonts w:ascii="標楷體" w:eastAsia="標楷體" w:hAnsi="標楷體"/>
          <w:sz w:val="24"/>
          <w:szCs w:val="24"/>
        </w:rPr>
      </w:pPr>
      <w:r w:rsidRPr="00D54E31">
        <w:rPr>
          <w:rFonts w:ascii="標楷體" w:eastAsia="標楷體" w:hAnsi="標楷體" w:hint="eastAsia"/>
          <w:sz w:val="24"/>
          <w:szCs w:val="24"/>
        </w:rPr>
        <w:t>1.低年級學生因對網路路徑及平板操作不熟悉，需家長在旁指導。如遇停課，暫以日後返校進行實體補課，。</w:t>
      </w:r>
    </w:p>
    <w:p w:rsidR="00D54E31" w:rsidRPr="00D54E31" w:rsidRDefault="00D54E31" w:rsidP="00D54E31">
      <w:pPr>
        <w:spacing w:line="380" w:lineRule="exact"/>
        <w:ind w:leftChars="295" w:left="891" w:hangingChars="101" w:hanging="242"/>
        <w:rPr>
          <w:rFonts w:ascii="標楷體" w:eastAsia="標楷體" w:hAnsi="標楷體"/>
          <w:sz w:val="24"/>
          <w:szCs w:val="24"/>
        </w:rPr>
      </w:pPr>
      <w:r w:rsidRPr="00D54E31">
        <w:rPr>
          <w:rFonts w:ascii="標楷體" w:eastAsia="標楷體" w:hAnsi="標楷體" w:hint="eastAsia"/>
          <w:sz w:val="24"/>
          <w:szCs w:val="24"/>
        </w:rPr>
        <w:t>2.進行線上課程以線上課程50%及自主學習50%為原則，並以學生達成該單元教學目標及能力指標為主要教學內容。</w:t>
      </w:r>
    </w:p>
    <w:p w:rsidR="00335489" w:rsidRPr="00DF5EFA" w:rsidRDefault="00D54E31" w:rsidP="00D54E31">
      <w:pPr>
        <w:pStyle w:val="a5"/>
        <w:widowControl w:val="0"/>
        <w:pBdr>
          <w:top w:val="nil"/>
          <w:left w:val="nil"/>
          <w:bottom w:val="nil"/>
          <w:right w:val="nil"/>
          <w:between w:val="nil"/>
        </w:pBdr>
        <w:snapToGrid w:val="0"/>
        <w:spacing w:before="100" w:beforeAutospacing="1" w:after="100" w:afterAutospacing="1" w:line="240" w:lineRule="auto"/>
        <w:ind w:leftChars="322" w:left="850" w:rightChars="50" w:right="110" w:hangingChars="59" w:hanging="142"/>
        <w:rPr>
          <w:rFonts w:ascii="標楷體" w:eastAsia="標楷體" w:hAnsi="標楷體"/>
          <w:color w:val="333333"/>
          <w:sz w:val="24"/>
          <w:szCs w:val="24"/>
        </w:rPr>
      </w:pPr>
      <w:r w:rsidRPr="00D54E31">
        <w:rPr>
          <w:rFonts w:ascii="標楷體" w:eastAsia="標楷體" w:hAnsi="標楷體" w:hint="eastAsia"/>
          <w:sz w:val="24"/>
          <w:szCs w:val="24"/>
        </w:rPr>
        <w:t>3.藝能科目，如生活領域、健康與體育領域、綜合領域、藝術與人文領域等屬於實作之課程內容，待停課返校後，由教導處另行排課補課。</w:t>
      </w:r>
    </w:p>
    <w:p w:rsidR="00F632E6" w:rsidRDefault="00431B2D" w:rsidP="00F632E6">
      <w:pPr>
        <w:pStyle w:val="a5"/>
        <w:widowControl w:val="0"/>
        <w:numPr>
          <w:ilvl w:val="0"/>
          <w:numId w:val="3"/>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hint="eastAsia"/>
          <w:color w:val="333333"/>
          <w:sz w:val="24"/>
          <w:szCs w:val="24"/>
        </w:rPr>
      </w:pPr>
      <w:r w:rsidRPr="00FD0C7A">
        <w:rPr>
          <w:rFonts w:ascii="標楷體" w:eastAsia="標楷體" w:hAnsi="標楷體" w:cs="Arial Unicode MS"/>
          <w:color w:val="333333"/>
          <w:sz w:val="24"/>
          <w:szCs w:val="24"/>
        </w:rPr>
        <w:t xml:space="preserve">學習評量 </w:t>
      </w:r>
    </w:p>
    <w:p w:rsidR="00F632E6" w:rsidRPr="00F632E6" w:rsidRDefault="00F632E6" w:rsidP="004A1AEF">
      <w:pPr>
        <w:pStyle w:val="a5"/>
        <w:widowControl w:val="0"/>
        <w:pBdr>
          <w:top w:val="nil"/>
          <w:left w:val="nil"/>
          <w:bottom w:val="nil"/>
          <w:right w:val="nil"/>
          <w:between w:val="nil"/>
        </w:pBdr>
        <w:snapToGrid w:val="0"/>
        <w:spacing w:before="100" w:beforeAutospacing="1" w:after="100" w:afterAutospacing="1" w:line="240" w:lineRule="auto"/>
        <w:ind w:leftChars="194" w:left="848" w:rightChars="50" w:right="110" w:hangingChars="183" w:hanging="421"/>
        <w:rPr>
          <w:rFonts w:ascii="標楷體" w:eastAsia="標楷體" w:hAnsi="標楷體" w:hint="eastAsia"/>
          <w:color w:val="333333"/>
          <w:sz w:val="24"/>
          <w:szCs w:val="24"/>
        </w:rPr>
      </w:pPr>
      <w:r w:rsidRPr="00F632E6">
        <w:rPr>
          <w:sz w:val="23"/>
          <w:szCs w:val="23"/>
        </w:rPr>
        <w:t>(</w:t>
      </w:r>
      <w:r w:rsidRPr="004A1AEF">
        <w:rPr>
          <w:rFonts w:ascii="標楷體" w:eastAsia="標楷體" w:hAnsi="標楷體" w:cs="Arial Unicode MS" w:hint="eastAsia"/>
          <w:color w:val="333333"/>
          <w:sz w:val="24"/>
          <w:szCs w:val="24"/>
        </w:rPr>
        <w:t>一</w:t>
      </w:r>
      <w:r w:rsidRPr="00F632E6">
        <w:rPr>
          <w:sz w:val="23"/>
          <w:szCs w:val="23"/>
        </w:rPr>
        <w:t>)</w:t>
      </w:r>
      <w:r w:rsidR="00431B2D" w:rsidRPr="00F632E6">
        <w:rPr>
          <w:rFonts w:ascii="標楷體" w:eastAsia="標楷體" w:hAnsi="標楷體" w:cs="Arial Unicode MS"/>
          <w:color w:val="333333"/>
          <w:sz w:val="24"/>
          <w:szCs w:val="24"/>
        </w:rPr>
        <w:t>停課期間若遇定期評量</w:t>
      </w:r>
      <w:r w:rsidR="00FD0C7A" w:rsidRPr="00F632E6">
        <w:rPr>
          <w:rFonts w:ascii="標楷體" w:eastAsia="標楷體" w:hAnsi="標楷體" w:cs="Arial Unicode MS"/>
          <w:color w:val="333333"/>
          <w:sz w:val="24"/>
          <w:szCs w:val="24"/>
        </w:rPr>
        <w:t>，</w:t>
      </w:r>
      <w:r w:rsidR="00431B2D" w:rsidRPr="00F632E6">
        <w:rPr>
          <w:rFonts w:ascii="標楷體" w:eastAsia="標楷體" w:hAnsi="標楷體" w:cs="Arial Unicode MS"/>
          <w:color w:val="333333"/>
          <w:sz w:val="24"/>
          <w:szCs w:val="24"/>
        </w:rPr>
        <w:t>該次定期評量時間順延或取消</w:t>
      </w:r>
      <w:r w:rsidR="00FD0C7A" w:rsidRPr="00F632E6">
        <w:rPr>
          <w:rFonts w:ascii="標楷體" w:eastAsia="標楷體" w:hAnsi="標楷體" w:cs="Arial Unicode MS"/>
          <w:color w:val="333333"/>
          <w:sz w:val="24"/>
          <w:szCs w:val="24"/>
        </w:rPr>
        <w:t>，</w:t>
      </w:r>
      <w:r w:rsidR="00431B2D" w:rsidRPr="00F632E6">
        <w:rPr>
          <w:rFonts w:ascii="標楷體" w:eastAsia="標楷體" w:hAnsi="標楷體" w:cs="Arial Unicode MS"/>
          <w:color w:val="333333"/>
          <w:sz w:val="24"/>
          <w:szCs w:val="24"/>
        </w:rPr>
        <w:t>交由學校課程發展委員會討論決議之;定期評量範圍並得視實際授課進度進行調整。</w:t>
      </w:r>
    </w:p>
    <w:p w:rsidR="00F632E6" w:rsidRPr="004A1AEF" w:rsidRDefault="004A1AEF" w:rsidP="004A1AEF">
      <w:pPr>
        <w:widowControl w:val="0"/>
        <w:pBdr>
          <w:top w:val="nil"/>
          <w:left w:val="nil"/>
          <w:bottom w:val="nil"/>
          <w:right w:val="nil"/>
          <w:between w:val="nil"/>
        </w:pBdr>
        <w:snapToGrid w:val="0"/>
        <w:spacing w:before="100" w:beforeAutospacing="1" w:after="100" w:afterAutospacing="1" w:line="240" w:lineRule="auto"/>
        <w:ind w:leftChars="-129" w:left="850" w:rightChars="50" w:right="110" w:hangingChars="493" w:hanging="1134"/>
        <w:jc w:val="both"/>
        <w:rPr>
          <w:rFonts w:ascii="標楷體" w:eastAsia="標楷體" w:hAnsi="標楷體"/>
          <w:color w:val="333333"/>
          <w:sz w:val="24"/>
          <w:szCs w:val="24"/>
        </w:rPr>
      </w:pPr>
      <w:r>
        <w:rPr>
          <w:rFonts w:hint="eastAsia"/>
          <w:sz w:val="23"/>
          <w:szCs w:val="23"/>
        </w:rPr>
        <w:t xml:space="preserve">          </w:t>
      </w:r>
      <w:r>
        <w:rPr>
          <w:sz w:val="23"/>
          <w:szCs w:val="23"/>
        </w:rPr>
        <w:t>(</w:t>
      </w:r>
      <w:r w:rsidRPr="004A1AEF">
        <w:rPr>
          <w:rFonts w:ascii="標楷體" w:eastAsia="標楷體" w:hAnsi="標楷體" w:cs="Arial Unicode MS" w:hint="eastAsia"/>
          <w:color w:val="333333"/>
          <w:sz w:val="24"/>
          <w:szCs w:val="24"/>
        </w:rPr>
        <w:t>二</w:t>
      </w:r>
      <w:r>
        <w:rPr>
          <w:sz w:val="23"/>
          <w:szCs w:val="23"/>
        </w:rPr>
        <w:t>)</w:t>
      </w:r>
      <w:r w:rsidR="00F632E6" w:rsidRPr="004A1AEF">
        <w:rPr>
          <w:rFonts w:ascii="標楷體" w:eastAsia="標楷體" w:hAnsi="標楷體" w:hint="eastAsia"/>
          <w:sz w:val="24"/>
          <w:szCs w:val="24"/>
        </w:rPr>
        <w:t>適逢定期考查，由教導處調整後公告，若少數學生因受居家隔離而缺考者，於個人返校後由教導處辦理補考。</w:t>
      </w:r>
    </w:p>
    <w:p w:rsidR="008E733A" w:rsidRPr="00FD0C7A" w:rsidRDefault="00431B2D" w:rsidP="003A7ACE">
      <w:pPr>
        <w:widowControl w:val="0"/>
        <w:pBdr>
          <w:top w:val="nil"/>
          <w:left w:val="nil"/>
          <w:bottom w:val="nil"/>
          <w:right w:val="nil"/>
          <w:between w:val="nil"/>
        </w:pBdr>
        <w:snapToGrid w:val="0"/>
        <w:spacing w:before="100" w:beforeAutospacing="1" w:after="100" w:afterAutospacing="1" w:line="240" w:lineRule="auto"/>
        <w:ind w:left="360" w:rightChars="50" w:right="110" w:firstLine="120"/>
        <w:rPr>
          <w:rFonts w:ascii="標楷體" w:eastAsia="標楷體" w:hAnsi="標楷體"/>
          <w:color w:val="333333"/>
          <w:sz w:val="24"/>
          <w:szCs w:val="24"/>
        </w:rPr>
      </w:pPr>
      <w:r w:rsidRPr="00FD0C7A">
        <w:rPr>
          <w:rFonts w:ascii="標楷體" w:eastAsia="標楷體" w:hAnsi="標楷體" w:cs="Arial Unicode MS"/>
          <w:color w:val="333333"/>
          <w:sz w:val="24"/>
          <w:szCs w:val="24"/>
        </w:rPr>
        <w:t xml:space="preserve"> </w:t>
      </w:r>
    </w:p>
    <w:p w:rsidR="008E733A" w:rsidRPr="00D54E31" w:rsidRDefault="00D54E31" w:rsidP="003A7ACE">
      <w:pPr>
        <w:pStyle w:val="a5"/>
        <w:widowControl w:val="0"/>
        <w:numPr>
          <w:ilvl w:val="0"/>
          <w:numId w:val="3"/>
        </w:numPr>
        <w:pBdr>
          <w:top w:val="nil"/>
          <w:left w:val="nil"/>
          <w:bottom w:val="nil"/>
          <w:right w:val="nil"/>
          <w:between w:val="nil"/>
        </w:pBdr>
        <w:snapToGrid w:val="0"/>
        <w:spacing w:before="100" w:beforeAutospacing="1" w:after="100" w:afterAutospacing="1" w:line="240" w:lineRule="auto"/>
        <w:ind w:leftChars="0" w:rightChars="50" w:right="110"/>
        <w:rPr>
          <w:rFonts w:ascii="標楷體" w:eastAsia="標楷體" w:hAnsi="標楷體"/>
          <w:color w:val="333333"/>
          <w:sz w:val="24"/>
          <w:szCs w:val="24"/>
        </w:rPr>
      </w:pPr>
      <w:r w:rsidRPr="00D54E31">
        <w:rPr>
          <w:rFonts w:ascii="標楷體" w:eastAsia="標楷體" w:hAnsi="標楷體"/>
          <w:sz w:val="24"/>
          <w:szCs w:val="24"/>
        </w:rPr>
        <w:t>本計畫經課發會審議後通過實施，修正亦同。</w:t>
      </w:r>
      <w:r w:rsidR="00431B2D" w:rsidRPr="00D54E31">
        <w:rPr>
          <w:rFonts w:ascii="標楷體" w:eastAsia="標楷體" w:hAnsi="標楷體" w:cs="Arial Unicode MS"/>
          <w:color w:val="333333"/>
          <w:sz w:val="24"/>
          <w:szCs w:val="24"/>
        </w:rPr>
        <w:t xml:space="preserve"> </w:t>
      </w:r>
    </w:p>
    <w:sectPr w:rsidR="008E733A" w:rsidRPr="00D54E31" w:rsidSect="003C4BC9">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A0" w:rsidRDefault="00A32DA0" w:rsidP="001D0FF0">
      <w:pPr>
        <w:spacing w:line="240" w:lineRule="auto"/>
      </w:pPr>
      <w:r>
        <w:separator/>
      </w:r>
    </w:p>
  </w:endnote>
  <w:endnote w:type="continuationSeparator" w:id="0">
    <w:p w:rsidR="00A32DA0" w:rsidRDefault="00A32DA0" w:rsidP="001D0F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JhengHe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A0" w:rsidRDefault="00A32DA0" w:rsidP="001D0FF0">
      <w:pPr>
        <w:spacing w:line="240" w:lineRule="auto"/>
      </w:pPr>
      <w:r>
        <w:separator/>
      </w:r>
    </w:p>
  </w:footnote>
  <w:footnote w:type="continuationSeparator" w:id="0">
    <w:p w:rsidR="00A32DA0" w:rsidRDefault="00A32DA0" w:rsidP="001D0FF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B89"/>
    <w:multiLevelType w:val="hybridMultilevel"/>
    <w:tmpl w:val="3F424D10"/>
    <w:lvl w:ilvl="0" w:tplc="0FA6C490">
      <w:start w:val="1"/>
      <w:numFmt w:val="decimal"/>
      <w:lvlText w:val="%1."/>
      <w:lvlJc w:val="left"/>
      <w:pPr>
        <w:ind w:left="864" w:hanging="360"/>
      </w:pPr>
      <w:rPr>
        <w:rFonts w:cs="Arial Unicode M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
    <w:nsid w:val="136B2784"/>
    <w:multiLevelType w:val="hybridMultilevel"/>
    <w:tmpl w:val="A3BCEB90"/>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6840B6E"/>
    <w:multiLevelType w:val="hybridMultilevel"/>
    <w:tmpl w:val="585AFDAE"/>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DDE0F46"/>
    <w:multiLevelType w:val="hybridMultilevel"/>
    <w:tmpl w:val="5C5483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3F4998"/>
    <w:multiLevelType w:val="hybridMultilevel"/>
    <w:tmpl w:val="38F45FF6"/>
    <w:lvl w:ilvl="0" w:tplc="0409000F">
      <w:start w:val="1"/>
      <w:numFmt w:val="decimal"/>
      <w:lvlText w:val="%1."/>
      <w:lvlJc w:val="left"/>
      <w:pPr>
        <w:ind w:left="1123" w:hanging="480"/>
      </w:p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5">
    <w:nsid w:val="36CB5245"/>
    <w:multiLevelType w:val="hybridMultilevel"/>
    <w:tmpl w:val="2E281B8E"/>
    <w:lvl w:ilvl="0" w:tplc="277C07E4">
      <w:start w:val="1"/>
      <w:numFmt w:val="taiwaneseCountingThousand"/>
      <w:lvlText w:val="%1、"/>
      <w:lvlJc w:val="left"/>
      <w:pPr>
        <w:ind w:left="715" w:hanging="360"/>
      </w:pPr>
      <w:rPr>
        <w:rFonts w:cs="Arial Unicode MS"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6">
    <w:nsid w:val="41F9305D"/>
    <w:multiLevelType w:val="hybridMultilevel"/>
    <w:tmpl w:val="E74E2AF0"/>
    <w:lvl w:ilvl="0" w:tplc="D76A8A24">
      <w:start w:val="1"/>
      <w:numFmt w:val="taiwaneseCountingThousand"/>
      <w:lvlText w:val="(%1)"/>
      <w:lvlJc w:val="left"/>
      <w:pPr>
        <w:ind w:left="960" w:hanging="600"/>
      </w:pPr>
      <w:rPr>
        <w:rFonts w:cs="Arial Unicode M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2B00A97"/>
    <w:multiLevelType w:val="hybridMultilevel"/>
    <w:tmpl w:val="983E03D6"/>
    <w:lvl w:ilvl="0" w:tplc="0409000F">
      <w:start w:val="1"/>
      <w:numFmt w:val="decimal"/>
      <w:lvlText w:val="%1."/>
      <w:lvlJc w:val="left"/>
      <w:pPr>
        <w:ind w:left="984" w:hanging="480"/>
      </w:pPr>
    </w:lvl>
    <w:lvl w:ilvl="1" w:tplc="67547BE4">
      <w:start w:val="1"/>
      <w:numFmt w:val="taiwaneseCountingThousand"/>
      <w:lvlText w:val="(%2)"/>
      <w:lvlJc w:val="left"/>
      <w:pPr>
        <w:ind w:left="622" w:hanging="480"/>
      </w:pPr>
      <w:rPr>
        <w:rFonts w:cs="Arial Unicode MS"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
    <w:nsid w:val="42D82BBD"/>
    <w:multiLevelType w:val="hybridMultilevel"/>
    <w:tmpl w:val="68341AC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44442CFD"/>
    <w:multiLevelType w:val="hybridMultilevel"/>
    <w:tmpl w:val="A836B8A6"/>
    <w:lvl w:ilvl="0" w:tplc="670256AE">
      <w:start w:val="1"/>
      <w:numFmt w:val="decimal"/>
      <w:lvlText w:val="%1."/>
      <w:lvlJc w:val="left"/>
      <w:pPr>
        <w:ind w:left="1003" w:hanging="360"/>
      </w:pPr>
      <w:rPr>
        <w:rFonts w:cs="Arial Unicode M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0">
    <w:nsid w:val="56E024F6"/>
    <w:multiLevelType w:val="hybridMultilevel"/>
    <w:tmpl w:val="C860BC08"/>
    <w:lvl w:ilvl="0" w:tplc="A8AA1C72">
      <w:start w:val="1"/>
      <w:numFmt w:val="ideographLegalTraditional"/>
      <w:lvlText w:val="%1、"/>
      <w:lvlJc w:val="left"/>
      <w:pPr>
        <w:ind w:left="600" w:hanging="600"/>
      </w:pPr>
      <w:rPr>
        <w:rFonts w:cs="Arial Unicode M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C612AB"/>
    <w:multiLevelType w:val="hybridMultilevel"/>
    <w:tmpl w:val="1A3CCA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643B38"/>
    <w:multiLevelType w:val="hybridMultilevel"/>
    <w:tmpl w:val="D66C6558"/>
    <w:lvl w:ilvl="0" w:tplc="B882E522">
      <w:start w:val="1"/>
      <w:numFmt w:val="taiwaneseCountingThousand"/>
      <w:lvlText w:val="%1、"/>
      <w:lvlJc w:val="left"/>
      <w:pPr>
        <w:ind w:left="960" w:hanging="600"/>
      </w:pPr>
      <w:rPr>
        <w:rFonts w:cs="Arial Unicode M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EA94808"/>
    <w:multiLevelType w:val="hybridMultilevel"/>
    <w:tmpl w:val="983E03D6"/>
    <w:lvl w:ilvl="0" w:tplc="0409000F">
      <w:start w:val="1"/>
      <w:numFmt w:val="decimal"/>
      <w:lvlText w:val="%1."/>
      <w:lvlJc w:val="left"/>
      <w:pPr>
        <w:ind w:left="984" w:hanging="480"/>
      </w:pPr>
    </w:lvl>
    <w:lvl w:ilvl="1" w:tplc="67547BE4">
      <w:start w:val="1"/>
      <w:numFmt w:val="taiwaneseCountingThousand"/>
      <w:lvlText w:val="(%2)"/>
      <w:lvlJc w:val="left"/>
      <w:pPr>
        <w:ind w:left="1190" w:hanging="480"/>
      </w:pPr>
      <w:rPr>
        <w:rFonts w:cs="Arial Unicode MS"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4">
    <w:nsid w:val="65F07547"/>
    <w:multiLevelType w:val="hybridMultilevel"/>
    <w:tmpl w:val="E604DEE2"/>
    <w:lvl w:ilvl="0" w:tplc="0FA6C490">
      <w:start w:val="1"/>
      <w:numFmt w:val="decimal"/>
      <w:lvlText w:val="%1."/>
      <w:lvlJc w:val="left"/>
      <w:pPr>
        <w:ind w:left="1224" w:hanging="360"/>
      </w:pPr>
      <w:rPr>
        <w:rFonts w:cs="Arial Unicode M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661E4AA2"/>
    <w:multiLevelType w:val="hybridMultilevel"/>
    <w:tmpl w:val="E74E2AF0"/>
    <w:lvl w:ilvl="0" w:tplc="D76A8A24">
      <w:start w:val="1"/>
      <w:numFmt w:val="taiwaneseCountingThousand"/>
      <w:lvlText w:val="(%1)"/>
      <w:lvlJc w:val="left"/>
      <w:pPr>
        <w:ind w:left="960" w:hanging="600"/>
      </w:pPr>
      <w:rPr>
        <w:rFonts w:cs="Arial Unicode M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5"/>
  </w:num>
  <w:num w:numId="3">
    <w:abstractNumId w:val="11"/>
  </w:num>
  <w:num w:numId="4">
    <w:abstractNumId w:val="10"/>
  </w:num>
  <w:num w:numId="5">
    <w:abstractNumId w:val="2"/>
  </w:num>
  <w:num w:numId="6">
    <w:abstractNumId w:val="1"/>
  </w:num>
  <w:num w:numId="7">
    <w:abstractNumId w:val="12"/>
  </w:num>
  <w:num w:numId="8">
    <w:abstractNumId w:val="6"/>
  </w:num>
  <w:num w:numId="9">
    <w:abstractNumId w:val="13"/>
  </w:num>
  <w:num w:numId="10">
    <w:abstractNumId w:val="0"/>
  </w:num>
  <w:num w:numId="11">
    <w:abstractNumId w:val="14"/>
  </w:num>
  <w:num w:numId="12">
    <w:abstractNumId w:val="8"/>
  </w:num>
  <w:num w:numId="13">
    <w:abstractNumId w:val="4"/>
  </w:num>
  <w:num w:numId="14">
    <w:abstractNumId w:val="9"/>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8E733A"/>
    <w:rsid w:val="000122CE"/>
    <w:rsid w:val="0001248C"/>
    <w:rsid w:val="00013D06"/>
    <w:rsid w:val="00134600"/>
    <w:rsid w:val="001D0FF0"/>
    <w:rsid w:val="00265E23"/>
    <w:rsid w:val="002C60F6"/>
    <w:rsid w:val="00335489"/>
    <w:rsid w:val="003A7ACE"/>
    <w:rsid w:val="003C4BC9"/>
    <w:rsid w:val="00431B2D"/>
    <w:rsid w:val="004A1AEF"/>
    <w:rsid w:val="00691B73"/>
    <w:rsid w:val="006A75D4"/>
    <w:rsid w:val="00811C01"/>
    <w:rsid w:val="008E733A"/>
    <w:rsid w:val="00953246"/>
    <w:rsid w:val="009D5133"/>
    <w:rsid w:val="00A32DA0"/>
    <w:rsid w:val="00B063B1"/>
    <w:rsid w:val="00C01A5C"/>
    <w:rsid w:val="00D54E31"/>
    <w:rsid w:val="00D9700E"/>
    <w:rsid w:val="00DA2489"/>
    <w:rsid w:val="00DF5EFA"/>
    <w:rsid w:val="00E377B2"/>
    <w:rsid w:val="00F632E6"/>
    <w:rsid w:val="00FC7DCA"/>
    <w:rsid w:val="00FD0C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4BC9"/>
  </w:style>
  <w:style w:type="paragraph" w:styleId="1">
    <w:name w:val="heading 1"/>
    <w:basedOn w:val="a"/>
    <w:next w:val="a"/>
    <w:rsid w:val="003C4BC9"/>
    <w:pPr>
      <w:keepNext/>
      <w:keepLines/>
      <w:spacing w:before="480" w:after="120"/>
      <w:outlineLvl w:val="0"/>
    </w:pPr>
    <w:rPr>
      <w:b/>
      <w:sz w:val="48"/>
      <w:szCs w:val="48"/>
    </w:rPr>
  </w:style>
  <w:style w:type="paragraph" w:styleId="2">
    <w:name w:val="heading 2"/>
    <w:basedOn w:val="a"/>
    <w:next w:val="a"/>
    <w:rsid w:val="003C4BC9"/>
    <w:pPr>
      <w:keepNext/>
      <w:keepLines/>
      <w:spacing w:before="360" w:after="80"/>
      <w:outlineLvl w:val="1"/>
    </w:pPr>
    <w:rPr>
      <w:b/>
      <w:sz w:val="36"/>
      <w:szCs w:val="36"/>
    </w:rPr>
  </w:style>
  <w:style w:type="paragraph" w:styleId="3">
    <w:name w:val="heading 3"/>
    <w:basedOn w:val="a"/>
    <w:next w:val="a"/>
    <w:rsid w:val="003C4BC9"/>
    <w:pPr>
      <w:keepNext/>
      <w:keepLines/>
      <w:spacing w:before="280" w:after="80"/>
      <w:outlineLvl w:val="2"/>
    </w:pPr>
    <w:rPr>
      <w:b/>
      <w:sz w:val="28"/>
      <w:szCs w:val="28"/>
    </w:rPr>
  </w:style>
  <w:style w:type="paragraph" w:styleId="4">
    <w:name w:val="heading 4"/>
    <w:basedOn w:val="a"/>
    <w:next w:val="a"/>
    <w:rsid w:val="003C4BC9"/>
    <w:pPr>
      <w:keepNext/>
      <w:keepLines/>
      <w:spacing w:before="240" w:after="40"/>
      <w:outlineLvl w:val="3"/>
    </w:pPr>
    <w:rPr>
      <w:b/>
      <w:sz w:val="24"/>
      <w:szCs w:val="24"/>
    </w:rPr>
  </w:style>
  <w:style w:type="paragraph" w:styleId="5">
    <w:name w:val="heading 5"/>
    <w:basedOn w:val="a"/>
    <w:next w:val="a"/>
    <w:rsid w:val="003C4BC9"/>
    <w:pPr>
      <w:keepNext/>
      <w:keepLines/>
      <w:spacing w:before="220" w:after="40"/>
      <w:outlineLvl w:val="4"/>
    </w:pPr>
    <w:rPr>
      <w:b/>
    </w:rPr>
  </w:style>
  <w:style w:type="paragraph" w:styleId="6">
    <w:name w:val="heading 6"/>
    <w:basedOn w:val="a"/>
    <w:next w:val="a"/>
    <w:rsid w:val="003C4BC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C4BC9"/>
    <w:tblPr>
      <w:tblCellMar>
        <w:top w:w="0" w:type="dxa"/>
        <w:left w:w="0" w:type="dxa"/>
        <w:bottom w:w="0" w:type="dxa"/>
        <w:right w:w="0" w:type="dxa"/>
      </w:tblCellMar>
    </w:tblPr>
  </w:style>
  <w:style w:type="paragraph" w:styleId="a3">
    <w:name w:val="Title"/>
    <w:basedOn w:val="a"/>
    <w:next w:val="a"/>
    <w:rsid w:val="003C4BC9"/>
    <w:pPr>
      <w:keepNext/>
      <w:keepLines/>
      <w:spacing w:before="480" w:after="120"/>
    </w:pPr>
    <w:rPr>
      <w:b/>
      <w:sz w:val="72"/>
      <w:szCs w:val="72"/>
    </w:rPr>
  </w:style>
  <w:style w:type="paragraph" w:styleId="a4">
    <w:name w:val="Subtitle"/>
    <w:basedOn w:val="a"/>
    <w:next w:val="a"/>
    <w:rsid w:val="003C4BC9"/>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D0C7A"/>
    <w:pPr>
      <w:ind w:leftChars="200" w:left="480"/>
    </w:pPr>
  </w:style>
  <w:style w:type="paragraph" w:styleId="a6">
    <w:name w:val="header"/>
    <w:basedOn w:val="a"/>
    <w:link w:val="a7"/>
    <w:uiPriority w:val="99"/>
    <w:unhideWhenUsed/>
    <w:rsid w:val="001D0FF0"/>
    <w:pPr>
      <w:tabs>
        <w:tab w:val="center" w:pos="4153"/>
        <w:tab w:val="right" w:pos="8306"/>
      </w:tabs>
      <w:snapToGrid w:val="0"/>
    </w:pPr>
    <w:rPr>
      <w:sz w:val="20"/>
      <w:szCs w:val="20"/>
    </w:rPr>
  </w:style>
  <w:style w:type="character" w:customStyle="1" w:styleId="a7">
    <w:name w:val="頁首 字元"/>
    <w:basedOn w:val="a0"/>
    <w:link w:val="a6"/>
    <w:uiPriority w:val="99"/>
    <w:rsid w:val="001D0FF0"/>
    <w:rPr>
      <w:sz w:val="20"/>
      <w:szCs w:val="20"/>
    </w:rPr>
  </w:style>
  <w:style w:type="paragraph" w:styleId="a8">
    <w:name w:val="footer"/>
    <w:basedOn w:val="a"/>
    <w:link w:val="a9"/>
    <w:uiPriority w:val="99"/>
    <w:semiHidden/>
    <w:unhideWhenUsed/>
    <w:rsid w:val="001D0FF0"/>
    <w:pPr>
      <w:tabs>
        <w:tab w:val="center" w:pos="4153"/>
        <w:tab w:val="right" w:pos="8306"/>
      </w:tabs>
      <w:snapToGrid w:val="0"/>
    </w:pPr>
    <w:rPr>
      <w:sz w:val="20"/>
      <w:szCs w:val="20"/>
    </w:rPr>
  </w:style>
  <w:style w:type="character" w:customStyle="1" w:styleId="a9">
    <w:name w:val="頁尾 字元"/>
    <w:basedOn w:val="a0"/>
    <w:link w:val="a8"/>
    <w:uiPriority w:val="99"/>
    <w:semiHidden/>
    <w:rsid w:val="001D0FF0"/>
    <w:rPr>
      <w:sz w:val="20"/>
      <w:szCs w:val="20"/>
    </w:rPr>
  </w:style>
  <w:style w:type="paragraph" w:customStyle="1" w:styleId="Default">
    <w:name w:val="Default"/>
    <w:rsid w:val="00265E23"/>
    <w:pPr>
      <w:widowControl w:val="0"/>
      <w:autoSpaceDE w:val="0"/>
      <w:autoSpaceDN w:val="0"/>
      <w:adjustRightInd w:val="0"/>
      <w:spacing w:line="240" w:lineRule="auto"/>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D0C7A"/>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387</Words>
  <Characters>2210</Characters>
  <Application>Microsoft Office Word</Application>
  <DocSecurity>0</DocSecurity>
  <Lines>18</Lines>
  <Paragraphs>5</Paragraphs>
  <ScaleCrop>false</ScaleCrop>
  <Company>HOME</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2020-03-23T05:25:00Z</dcterms:created>
  <dcterms:modified xsi:type="dcterms:W3CDTF">2020-03-25T03:51:00Z</dcterms:modified>
</cp:coreProperties>
</file>